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F879" w14:textId="77777777" w:rsidR="008E2EDF" w:rsidRPr="00B80BED" w:rsidRDefault="008E2EDF">
      <w:pPr>
        <w:tabs>
          <w:tab w:val="left" w:pos="0"/>
        </w:tabs>
        <w:suppressAutoHyphens/>
        <w:jc w:val="both"/>
        <w:rPr>
          <w:spacing w:val="-3"/>
        </w:rPr>
      </w:pPr>
    </w:p>
    <w:p w14:paraId="4C682122" w14:textId="77777777" w:rsidR="008E2EDF" w:rsidRPr="00B80BED" w:rsidRDefault="008E2EDF">
      <w:pPr>
        <w:tabs>
          <w:tab w:val="left" w:pos="0"/>
        </w:tabs>
        <w:suppressAutoHyphens/>
        <w:jc w:val="both"/>
        <w:rPr>
          <w:spacing w:val="-3"/>
        </w:rPr>
      </w:pPr>
    </w:p>
    <w:p w14:paraId="51CBF3C3" w14:textId="77777777" w:rsidR="008E2EDF" w:rsidRPr="00B80BED" w:rsidRDefault="008E2EDF">
      <w:pPr>
        <w:pStyle w:val="Heading5"/>
        <w:jc w:val="center"/>
        <w:rPr>
          <w:rFonts w:ascii="Times New Roman" w:hAnsi="Times New Roman"/>
          <w:szCs w:val="28"/>
          <w:lang w:val="sv-SE"/>
        </w:rPr>
      </w:pPr>
      <w:r w:rsidRPr="00B80BED">
        <w:rPr>
          <w:rFonts w:ascii="Times New Roman" w:hAnsi="Times New Roman"/>
          <w:szCs w:val="28"/>
          <w:lang w:val="sv-SE"/>
        </w:rPr>
        <w:t xml:space="preserve">Barbara Barnett, </w:t>
      </w:r>
      <w:proofErr w:type="spellStart"/>
      <w:r w:rsidRPr="00B80BED">
        <w:rPr>
          <w:rFonts w:ascii="Times New Roman" w:hAnsi="Times New Roman"/>
          <w:szCs w:val="28"/>
          <w:lang w:val="sv-SE"/>
        </w:rPr>
        <w:t>Ph.D</w:t>
      </w:r>
      <w:proofErr w:type="spellEnd"/>
      <w:r w:rsidRPr="00B80BED">
        <w:rPr>
          <w:rFonts w:ascii="Times New Roman" w:hAnsi="Times New Roman"/>
          <w:szCs w:val="28"/>
          <w:lang w:val="sv-SE"/>
        </w:rPr>
        <w:t>.</w:t>
      </w:r>
    </w:p>
    <w:p w14:paraId="18535496" w14:textId="77777777" w:rsidR="008E2EDF" w:rsidRPr="00B80BED" w:rsidRDefault="008E2EDF">
      <w:pPr>
        <w:rPr>
          <w:lang w:val="sv-SE"/>
        </w:rPr>
      </w:pPr>
    </w:p>
    <w:p w14:paraId="4FE0C2AD" w14:textId="30E30CD2" w:rsidR="008E2EDF" w:rsidRPr="00B80BED" w:rsidRDefault="00B2551C">
      <w:pPr>
        <w:suppressAutoHyphens/>
        <w:jc w:val="right"/>
        <w:rPr>
          <w:b/>
          <w:spacing w:val="-3"/>
          <w:lang w:val="sv-SE"/>
        </w:rPr>
      </w:pPr>
      <w:r w:rsidRPr="00B80BED">
        <w:rPr>
          <w:noProof/>
        </w:rPr>
        <mc:AlternateContent>
          <mc:Choice Requires="wps">
            <w:drawing>
              <wp:anchor distT="0" distB="0" distL="114300" distR="114300" simplePos="0" relativeHeight="251657728" behindDoc="0" locked="0" layoutInCell="1" allowOverlap="1" wp14:anchorId="5D65108E" wp14:editId="1A47004B">
                <wp:simplePos x="0" y="0"/>
                <wp:positionH relativeFrom="column">
                  <wp:posOffset>13335</wp:posOffset>
                </wp:positionH>
                <wp:positionV relativeFrom="paragraph">
                  <wp:posOffset>48260</wp:posOffset>
                </wp:positionV>
                <wp:extent cx="5486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B042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8pt" to="433.05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" strokeweight="1pt"/>
            </w:pict>
          </mc:Fallback>
        </mc:AlternateContent>
      </w:r>
      <w:r w:rsidR="008E2EDF" w:rsidRPr="00B80BED">
        <w:rPr>
          <w:b/>
          <w:spacing w:val="-3"/>
        </w:rPr>
        <w:fldChar w:fldCharType="begin"/>
      </w:r>
      <w:r w:rsidR="008E2EDF" w:rsidRPr="00B80BED">
        <w:rPr>
          <w:b/>
          <w:spacing w:val="-3"/>
          <w:lang w:val="sv-SE"/>
        </w:rPr>
        <w:instrText xml:space="preserve">PRIVATE </w:instrText>
      </w:r>
      <w:r w:rsidR="008E2EDF" w:rsidRPr="00B80BED">
        <w:rPr>
          <w:b/>
          <w:spacing w:val="-3"/>
        </w:rPr>
        <w:fldChar w:fldCharType="end"/>
      </w:r>
    </w:p>
    <w:p w14:paraId="7C994BEC" w14:textId="77777777" w:rsidR="008E2EDF" w:rsidRPr="00B80BED" w:rsidRDefault="008E2EDF">
      <w:pPr>
        <w:tabs>
          <w:tab w:val="left" w:pos="0"/>
        </w:tabs>
        <w:suppressAutoHyphens/>
        <w:rPr>
          <w:b/>
          <w:lang w:val="sv-SE"/>
        </w:rPr>
      </w:pPr>
      <w:r w:rsidRPr="00B80BED">
        <w:rPr>
          <w:b/>
          <w:lang w:val="sv-SE"/>
        </w:rPr>
        <w:t xml:space="preserve">203-B </w:t>
      </w:r>
      <w:proofErr w:type="spellStart"/>
      <w:r w:rsidRPr="00B80BED">
        <w:rPr>
          <w:b/>
          <w:lang w:val="sv-SE"/>
        </w:rPr>
        <w:t>Stauffer</w:t>
      </w:r>
      <w:proofErr w:type="spellEnd"/>
      <w:r w:rsidRPr="00B80BED">
        <w:rPr>
          <w:b/>
          <w:lang w:val="sv-SE"/>
        </w:rPr>
        <w:t xml:space="preserve"> Flint Hall</w:t>
      </w:r>
    </w:p>
    <w:p w14:paraId="20029E36" w14:textId="77777777" w:rsidR="008E2EDF" w:rsidRPr="00B80BED" w:rsidRDefault="008E2EDF">
      <w:pPr>
        <w:tabs>
          <w:tab w:val="left" w:pos="0"/>
        </w:tabs>
        <w:suppressAutoHyphens/>
        <w:rPr>
          <w:b/>
        </w:rPr>
      </w:pPr>
      <w:r w:rsidRPr="00B80BED">
        <w:rPr>
          <w:b/>
        </w:rPr>
        <w:t>William Allen White School of Journalism and Mass Communications</w:t>
      </w:r>
    </w:p>
    <w:p w14:paraId="1F7C52AA" w14:textId="77777777" w:rsidR="008E2EDF" w:rsidRPr="00B80BED" w:rsidRDefault="008E2EDF">
      <w:pPr>
        <w:tabs>
          <w:tab w:val="left" w:pos="0"/>
        </w:tabs>
        <w:suppressAutoHyphens/>
        <w:rPr>
          <w:b/>
        </w:rPr>
      </w:pPr>
      <w:r w:rsidRPr="00B80BED">
        <w:rPr>
          <w:b/>
        </w:rPr>
        <w:t>1435 Jayhawk Blvd.</w:t>
      </w:r>
    </w:p>
    <w:p w14:paraId="7F7BFD73" w14:textId="77777777" w:rsidR="008E2EDF" w:rsidRPr="00B80BED" w:rsidRDefault="008E2EDF">
      <w:pPr>
        <w:tabs>
          <w:tab w:val="left" w:pos="0"/>
        </w:tabs>
        <w:suppressAutoHyphens/>
        <w:rPr>
          <w:b/>
        </w:rPr>
      </w:pPr>
      <w:r w:rsidRPr="00B80BED">
        <w:rPr>
          <w:b/>
        </w:rPr>
        <w:t>The University of Kansas</w:t>
      </w:r>
    </w:p>
    <w:p w14:paraId="52B71FBC" w14:textId="77777777" w:rsidR="008E2EDF" w:rsidRPr="00B80BED" w:rsidRDefault="008E2EDF">
      <w:pPr>
        <w:tabs>
          <w:tab w:val="left" w:pos="0"/>
        </w:tabs>
        <w:suppressAutoHyphens/>
        <w:rPr>
          <w:b/>
        </w:rPr>
      </w:pPr>
      <w:r w:rsidRPr="00B80BED">
        <w:rPr>
          <w:b/>
        </w:rPr>
        <w:t>Lawrence, KS 66045</w:t>
      </w:r>
    </w:p>
    <w:p w14:paraId="56494BFB" w14:textId="7E808BE3" w:rsidR="008E2EDF" w:rsidRPr="00B80BED" w:rsidRDefault="008E2EDF">
      <w:pPr>
        <w:tabs>
          <w:tab w:val="left" w:pos="0"/>
        </w:tabs>
        <w:suppressAutoHyphens/>
        <w:rPr>
          <w:b/>
        </w:rPr>
      </w:pPr>
      <w:r w:rsidRPr="00B80BED">
        <w:rPr>
          <w:b/>
        </w:rPr>
        <w:t>Phone: 1-785-</w:t>
      </w:r>
      <w:r w:rsidR="0071665D" w:rsidRPr="00B80BED">
        <w:rPr>
          <w:b/>
        </w:rPr>
        <w:t>218-9935</w:t>
      </w:r>
    </w:p>
    <w:p w14:paraId="54F4D079" w14:textId="77777777" w:rsidR="008E2EDF" w:rsidRPr="00B80BED" w:rsidRDefault="008E2EDF">
      <w:pPr>
        <w:tabs>
          <w:tab w:val="left" w:pos="0"/>
        </w:tabs>
        <w:suppressAutoHyphens/>
        <w:rPr>
          <w:b/>
        </w:rPr>
      </w:pPr>
      <w:r w:rsidRPr="00B80BED">
        <w:rPr>
          <w:b/>
        </w:rPr>
        <w:t>E-mail: barnettb@ku.edu</w:t>
      </w:r>
    </w:p>
    <w:p w14:paraId="4EEE8833" w14:textId="77777777" w:rsidR="008E2EDF" w:rsidRPr="00B80BED" w:rsidRDefault="008E2EDF">
      <w:pPr>
        <w:tabs>
          <w:tab w:val="left" w:pos="0"/>
        </w:tabs>
        <w:suppressAutoHyphens/>
        <w:jc w:val="center"/>
        <w:rPr>
          <w:b/>
        </w:rPr>
      </w:pPr>
    </w:p>
    <w:p w14:paraId="2FEBE8FD" w14:textId="77777777" w:rsidR="008E2EDF" w:rsidRPr="00B80BED" w:rsidRDefault="008E2EDF">
      <w:pPr>
        <w:tabs>
          <w:tab w:val="left" w:pos="0"/>
        </w:tabs>
        <w:suppressAutoHyphens/>
        <w:jc w:val="center"/>
        <w:rPr>
          <w:b/>
        </w:rPr>
      </w:pPr>
    </w:p>
    <w:p w14:paraId="0856114C" w14:textId="77777777" w:rsidR="008E2EDF" w:rsidRPr="00B80BED" w:rsidRDefault="008E2EDF">
      <w:pPr>
        <w:pStyle w:val="Heading1"/>
        <w:textAlignment w:val="baseline"/>
        <w:rPr>
          <w:rFonts w:ascii="Times New Roman" w:hAnsi="Times New Roman"/>
          <w:szCs w:val="24"/>
        </w:rPr>
      </w:pPr>
      <w:r w:rsidRPr="00B80BED">
        <w:rPr>
          <w:rFonts w:ascii="Times New Roman" w:hAnsi="Times New Roman"/>
          <w:szCs w:val="24"/>
        </w:rPr>
        <w:t>Education</w:t>
      </w:r>
    </w:p>
    <w:p w14:paraId="68E24CD9" w14:textId="77777777" w:rsidR="008E2EDF" w:rsidRPr="00B80BED" w:rsidRDefault="008E2EDF">
      <w:pPr>
        <w:tabs>
          <w:tab w:val="left" w:pos="0"/>
        </w:tabs>
        <w:suppressAutoHyphens/>
        <w:rPr>
          <w:b/>
        </w:rPr>
      </w:pPr>
    </w:p>
    <w:p w14:paraId="4CAB2288" w14:textId="7948F80A" w:rsidR="008E2EDF" w:rsidRPr="00B80BED" w:rsidRDefault="008E2EDF">
      <w:pPr>
        <w:suppressAutoHyphens/>
      </w:pPr>
      <w:r w:rsidRPr="00B80BED">
        <w:rPr>
          <w:b/>
          <w:i/>
        </w:rPr>
        <w:t>University of North Carolina at Chapel Hill,</w:t>
      </w:r>
      <w:r w:rsidRPr="00B80BED">
        <w:rPr>
          <w:b/>
        </w:rPr>
        <w:t xml:space="preserve"> </w:t>
      </w:r>
      <w:r w:rsidR="00EC1020" w:rsidRPr="00B80BED">
        <w:t xml:space="preserve">Mass Communications, Ph.D. </w:t>
      </w:r>
      <w:r w:rsidRPr="00B80BED">
        <w:t>Course work in communication theory, gender and media, feminist theory, standpoint epistemology, international communication, development communication, public relations, pedagogy, qualitative and quantitative research methods, and interpersonal communication. Adviser: Dr. Anne Johnston.</w:t>
      </w:r>
    </w:p>
    <w:p w14:paraId="5C58A55A" w14:textId="77777777" w:rsidR="008E2EDF" w:rsidRPr="00B80BED" w:rsidRDefault="008E2EDF">
      <w:pPr>
        <w:tabs>
          <w:tab w:val="left" w:pos="0"/>
        </w:tabs>
        <w:suppressAutoHyphens/>
      </w:pPr>
    </w:p>
    <w:p w14:paraId="4FCC67C1" w14:textId="63A86FEE" w:rsidR="008E2EDF" w:rsidRPr="00B80BED" w:rsidRDefault="008E2EDF">
      <w:pPr>
        <w:tabs>
          <w:tab w:val="left" w:pos="0"/>
        </w:tabs>
        <w:suppressAutoHyphens/>
      </w:pPr>
      <w:r w:rsidRPr="00B80BED">
        <w:rPr>
          <w:b/>
          <w:i/>
        </w:rPr>
        <w:t>Duke University</w:t>
      </w:r>
      <w:r w:rsidRPr="00B80BED">
        <w:t>, Liberal Studies (Litera</w:t>
      </w:r>
      <w:r w:rsidR="00EC1020" w:rsidRPr="00B80BED">
        <w:t>ture and women’s studies), M.A</w:t>
      </w:r>
      <w:r w:rsidRPr="00B80BED">
        <w:t xml:space="preserve">. Course work included oral history and theory of narrative, Third World literature, feminist theory, fiction writing, and an independent study on women’s writing. Master’s project was a collection of fifteen short stories entitled </w:t>
      </w:r>
      <w:r w:rsidRPr="00B80BED">
        <w:rPr>
          <w:i/>
        </w:rPr>
        <w:t xml:space="preserve">Women’s Voices, Women’s Lives. </w:t>
      </w:r>
      <w:r w:rsidRPr="00B80BED">
        <w:t>(Some have been published.) Adviser: Dr. Melissa Malouf.</w:t>
      </w:r>
    </w:p>
    <w:p w14:paraId="6FB52CD4" w14:textId="77777777" w:rsidR="008E2EDF" w:rsidRPr="00B80BED" w:rsidRDefault="008E2EDF">
      <w:pPr>
        <w:pStyle w:val="EndnoteText"/>
        <w:tabs>
          <w:tab w:val="left" w:pos="0"/>
        </w:tabs>
        <w:suppressAutoHyphens/>
        <w:textAlignment w:val="baseline"/>
        <w:rPr>
          <w:rFonts w:ascii="Times New Roman" w:hAnsi="Times New Roman"/>
          <w:szCs w:val="24"/>
        </w:rPr>
      </w:pPr>
    </w:p>
    <w:p w14:paraId="1485B96E" w14:textId="1CF20F13" w:rsidR="008E2EDF" w:rsidRPr="00B80BED" w:rsidRDefault="008E2EDF">
      <w:pPr>
        <w:tabs>
          <w:tab w:val="left" w:pos="0"/>
        </w:tabs>
        <w:suppressAutoHyphens/>
      </w:pPr>
      <w:r w:rsidRPr="00B80BED">
        <w:rPr>
          <w:b/>
          <w:i/>
        </w:rPr>
        <w:t>Pembroke State University</w:t>
      </w:r>
      <w:r w:rsidRPr="00B80BED">
        <w:t>, English Education, B.A</w:t>
      </w:r>
      <w:r w:rsidR="00EC1020" w:rsidRPr="00B80BED">
        <w:t>.</w:t>
      </w:r>
    </w:p>
    <w:p w14:paraId="6927608A" w14:textId="77777777" w:rsidR="008E2EDF" w:rsidRPr="00B80BED" w:rsidRDefault="008E2EDF">
      <w:pPr>
        <w:pStyle w:val="EndnoteText"/>
        <w:tabs>
          <w:tab w:val="left" w:pos="0"/>
        </w:tabs>
        <w:suppressAutoHyphens/>
        <w:rPr>
          <w:rFonts w:ascii="Times New Roman" w:hAnsi="Times New Roman"/>
          <w:szCs w:val="24"/>
        </w:rPr>
      </w:pPr>
    </w:p>
    <w:p w14:paraId="412EF7DC" w14:textId="77777777" w:rsidR="00683DD9" w:rsidRPr="00B80BED" w:rsidRDefault="00683DD9">
      <w:pPr>
        <w:pStyle w:val="EndnoteText"/>
        <w:tabs>
          <w:tab w:val="left" w:pos="0"/>
        </w:tabs>
        <w:suppressAutoHyphens/>
        <w:rPr>
          <w:rFonts w:ascii="Times New Roman" w:hAnsi="Times New Roman"/>
          <w:szCs w:val="24"/>
        </w:rPr>
      </w:pPr>
    </w:p>
    <w:p w14:paraId="6B046707" w14:textId="77777777" w:rsidR="00683DD9" w:rsidRPr="00B80BED" w:rsidRDefault="00683DD9" w:rsidP="00683DD9">
      <w:pPr>
        <w:pStyle w:val="Heading1"/>
        <w:rPr>
          <w:rFonts w:ascii="Times New Roman" w:hAnsi="Times New Roman"/>
          <w:szCs w:val="24"/>
        </w:rPr>
      </w:pPr>
      <w:r w:rsidRPr="00B80BED">
        <w:rPr>
          <w:rFonts w:ascii="Times New Roman" w:hAnsi="Times New Roman"/>
          <w:szCs w:val="24"/>
        </w:rPr>
        <w:t>Faculty Appointments</w:t>
      </w:r>
    </w:p>
    <w:p w14:paraId="22F1616B" w14:textId="77777777" w:rsidR="00683DD9" w:rsidRPr="00B80BED" w:rsidRDefault="00683DD9" w:rsidP="00683DD9"/>
    <w:p w14:paraId="5F02BBD5" w14:textId="3474C388" w:rsidR="00683DD9" w:rsidRPr="00B80BED" w:rsidRDefault="003D1B16" w:rsidP="00683DD9">
      <w:r>
        <w:rPr>
          <w:b/>
          <w:i/>
        </w:rPr>
        <w:t xml:space="preserve">Lee Young </w:t>
      </w:r>
      <w:r w:rsidR="00683DD9" w:rsidRPr="00E24BEC">
        <w:rPr>
          <w:b/>
          <w:i/>
        </w:rPr>
        <w:t>Professor</w:t>
      </w:r>
      <w:r>
        <w:rPr>
          <w:b/>
          <w:i/>
        </w:rPr>
        <w:t xml:space="preserve"> of Journalism</w:t>
      </w:r>
      <w:r w:rsidR="00683DD9" w:rsidRPr="00E24BEC">
        <w:rPr>
          <w:b/>
          <w:i/>
        </w:rPr>
        <w:t>, University of Kansas</w:t>
      </w:r>
      <w:r w:rsidR="00683DD9" w:rsidRPr="00B80BED">
        <w:rPr>
          <w:b/>
        </w:rPr>
        <w:t xml:space="preserve"> </w:t>
      </w:r>
      <w:r w:rsidR="00683DD9" w:rsidRPr="00B80BED">
        <w:t>(promoted March 2017). I teach a 2/2 load, conduct research on media and gender, and mentor graduate and undergraduate students.</w:t>
      </w:r>
    </w:p>
    <w:p w14:paraId="15C248A3" w14:textId="77777777" w:rsidR="00683DD9" w:rsidRPr="00B80BED" w:rsidRDefault="00683DD9" w:rsidP="00683DD9"/>
    <w:p w14:paraId="213312AD" w14:textId="0DC5D941" w:rsidR="00683DD9" w:rsidRPr="00B80BED" w:rsidRDefault="00683DD9" w:rsidP="00683DD9">
      <w:r w:rsidRPr="00B80BED">
        <w:rPr>
          <w:b/>
          <w:i/>
        </w:rPr>
        <w:t>Associate Professor, University of Kansas</w:t>
      </w:r>
      <w:r w:rsidR="0071665D" w:rsidRPr="00B80BED">
        <w:rPr>
          <w:b/>
          <w:i/>
        </w:rPr>
        <w:t xml:space="preserve"> </w:t>
      </w:r>
      <w:r w:rsidR="0071665D" w:rsidRPr="00B80BED">
        <w:t>(January 2015 to March 2017).</w:t>
      </w:r>
      <w:r w:rsidR="0071665D" w:rsidRPr="00B80BED">
        <w:rPr>
          <w:b/>
          <w:i/>
        </w:rPr>
        <w:t xml:space="preserve"> </w:t>
      </w:r>
      <w:r w:rsidRPr="00B80BED">
        <w:t>I t</w:t>
      </w:r>
      <w:r w:rsidR="0071665D" w:rsidRPr="00B80BED">
        <w:t>aught</w:t>
      </w:r>
      <w:r w:rsidRPr="00B80BED">
        <w:t xml:space="preserve"> a 2/2 load, conduct</w:t>
      </w:r>
      <w:r w:rsidR="0071665D" w:rsidRPr="00B80BED">
        <w:t>ed</w:t>
      </w:r>
      <w:r w:rsidRPr="00B80BED">
        <w:t xml:space="preserve"> research on media and gender, and mentor</w:t>
      </w:r>
      <w:r w:rsidR="0071665D" w:rsidRPr="00B80BED">
        <w:t>ed</w:t>
      </w:r>
      <w:r w:rsidRPr="00B80BED">
        <w:t xml:space="preserve"> graduate and undergraduate students. </w:t>
      </w:r>
    </w:p>
    <w:p w14:paraId="3F60314B" w14:textId="77777777" w:rsidR="00683DD9" w:rsidRPr="00B80BED" w:rsidRDefault="00683DD9" w:rsidP="00683DD9"/>
    <w:p w14:paraId="684FD7CB" w14:textId="53D5E871" w:rsidR="00683DD9" w:rsidRPr="00B80BED" w:rsidRDefault="00683DD9" w:rsidP="00683DD9">
      <w:r w:rsidRPr="00B80BED">
        <w:rPr>
          <w:b/>
          <w:i/>
        </w:rPr>
        <w:t xml:space="preserve">Associate Dean and Associate Professor, University of </w:t>
      </w:r>
      <w:r w:rsidRPr="00B80BED">
        <w:rPr>
          <w:b/>
        </w:rPr>
        <w:t>Kansas</w:t>
      </w:r>
      <w:r w:rsidR="0071665D" w:rsidRPr="00B80BED">
        <w:rPr>
          <w:b/>
        </w:rPr>
        <w:t xml:space="preserve"> </w:t>
      </w:r>
      <w:r w:rsidR="0071665D" w:rsidRPr="00B80BED">
        <w:t>(May 2009 to December 2014)</w:t>
      </w:r>
      <w:r w:rsidRPr="00B80BED">
        <w:t>.</w:t>
      </w:r>
      <w:r w:rsidRPr="00B80BED">
        <w:rPr>
          <w:i/>
        </w:rPr>
        <w:t xml:space="preserve"> </w:t>
      </w:r>
      <w:r w:rsidRPr="00B80BED">
        <w:t>In addition to teaching one class per semester and conducting research, my administrative responsibilities include</w:t>
      </w:r>
      <w:r w:rsidR="00E24BEC">
        <w:t>d</w:t>
      </w:r>
      <w:r w:rsidRPr="00B80BED">
        <w:t xml:space="preserve"> oversight of the undergraduate curriculum, admissions, and scholarships. Accomplishments in research, teaching, and service include:</w:t>
      </w:r>
    </w:p>
    <w:p w14:paraId="70C1792E" w14:textId="77777777" w:rsidR="0071665D" w:rsidRPr="00B80BED" w:rsidRDefault="0071665D" w:rsidP="0071665D">
      <w:pPr>
        <w:numPr>
          <w:ilvl w:val="0"/>
          <w:numId w:val="20"/>
        </w:numPr>
      </w:pPr>
      <w:r w:rsidRPr="00B80BED">
        <w:lastRenderedPageBreak/>
        <w:t>Overseeing implementation of a new curriculum for journalism school majors.</w:t>
      </w:r>
    </w:p>
    <w:p w14:paraId="4952D412" w14:textId="77777777" w:rsidR="0071665D" w:rsidRPr="00B80BED" w:rsidRDefault="0071665D" w:rsidP="0071665D">
      <w:pPr>
        <w:numPr>
          <w:ilvl w:val="0"/>
          <w:numId w:val="20"/>
        </w:numPr>
      </w:pPr>
      <w:r w:rsidRPr="00B80BED">
        <w:t>Working with journalism school faculty and students to develop required courses outside the major for j-school students.</w:t>
      </w:r>
    </w:p>
    <w:p w14:paraId="241F3445" w14:textId="57C6A81F" w:rsidR="0071665D" w:rsidRPr="00B80BED" w:rsidRDefault="0071665D" w:rsidP="0071665D">
      <w:pPr>
        <w:numPr>
          <w:ilvl w:val="0"/>
          <w:numId w:val="20"/>
        </w:numPr>
      </w:pPr>
      <w:r w:rsidRPr="00B80BED">
        <w:t>Working to develop strategic plans for the school, which included recruitment and diversity efforts.</w:t>
      </w:r>
    </w:p>
    <w:p w14:paraId="54999D19" w14:textId="77777777" w:rsidR="0071665D" w:rsidRPr="00B80BED" w:rsidRDefault="0071665D" w:rsidP="0071665D">
      <w:pPr>
        <w:numPr>
          <w:ilvl w:val="0"/>
          <w:numId w:val="20"/>
        </w:numPr>
      </w:pPr>
      <w:r w:rsidRPr="00B80BED">
        <w:t>Working with IT staff to develop an electronic student portfolio system.</w:t>
      </w:r>
    </w:p>
    <w:p w14:paraId="242CB5DB" w14:textId="77777777" w:rsidR="0071665D" w:rsidRPr="00B80BED" w:rsidRDefault="0071665D" w:rsidP="0071665D">
      <w:pPr>
        <w:numPr>
          <w:ilvl w:val="0"/>
          <w:numId w:val="20"/>
        </w:numPr>
      </w:pPr>
      <w:r w:rsidRPr="00B80BED">
        <w:t>Managing student services staff in charge of student recruiting, advising, and internships.</w:t>
      </w:r>
    </w:p>
    <w:p w14:paraId="62494A01" w14:textId="77777777" w:rsidR="0071665D" w:rsidRPr="00B80BED" w:rsidRDefault="0071665D" w:rsidP="0071665D">
      <w:pPr>
        <w:numPr>
          <w:ilvl w:val="0"/>
          <w:numId w:val="20"/>
        </w:numPr>
      </w:pPr>
      <w:r w:rsidRPr="00B80BED">
        <w:t>Working on our school’s self-study report, researching and writing five of the nine standards for successful reaccreditation of the undergraduate program.</w:t>
      </w:r>
    </w:p>
    <w:p w14:paraId="30A8F217" w14:textId="77777777" w:rsidR="0071665D" w:rsidRPr="00B80BED" w:rsidRDefault="0071665D" w:rsidP="0071665D">
      <w:pPr>
        <w:numPr>
          <w:ilvl w:val="0"/>
          <w:numId w:val="20"/>
        </w:numPr>
      </w:pPr>
      <w:r w:rsidRPr="00B80BED">
        <w:t>Coordinating and administering the first-time admission of freshmen to the journalism school.</w:t>
      </w:r>
    </w:p>
    <w:p w14:paraId="1DB8C63C" w14:textId="0C93FB5F" w:rsidR="0071665D" w:rsidRPr="00B80BED" w:rsidRDefault="0071665D" w:rsidP="0071665D">
      <w:pPr>
        <w:numPr>
          <w:ilvl w:val="0"/>
          <w:numId w:val="20"/>
        </w:numPr>
      </w:pPr>
      <w:r w:rsidRPr="00B80BED">
        <w:t>Developing the school’s assessment of student learning efforts and working with the university on its efforts to assess student learning.</w:t>
      </w:r>
    </w:p>
    <w:p w14:paraId="099E81D8" w14:textId="77777777" w:rsidR="0071665D" w:rsidRPr="00B80BED" w:rsidRDefault="0071665D" w:rsidP="0071665D">
      <w:pPr>
        <w:numPr>
          <w:ilvl w:val="0"/>
          <w:numId w:val="20"/>
        </w:numPr>
      </w:pPr>
      <w:r w:rsidRPr="00B80BED">
        <w:t>Working with KU administration to develop a new core curriculum for all KU undergraduates.</w:t>
      </w:r>
    </w:p>
    <w:p w14:paraId="070BD4FF" w14:textId="4D839916" w:rsidR="0071665D" w:rsidRPr="00B80BED" w:rsidRDefault="0071665D" w:rsidP="0071665D">
      <w:pPr>
        <w:numPr>
          <w:ilvl w:val="0"/>
          <w:numId w:val="20"/>
        </w:numPr>
      </w:pPr>
      <w:r w:rsidRPr="00B80BED">
        <w:t>Developing an efficient, transparent system to administer undergraduate scholarships and awards.</w:t>
      </w:r>
    </w:p>
    <w:p w14:paraId="20E80400" w14:textId="77777777" w:rsidR="0071665D" w:rsidRPr="00B80BED" w:rsidRDefault="0071665D" w:rsidP="0071665D">
      <w:pPr>
        <w:numPr>
          <w:ilvl w:val="0"/>
          <w:numId w:val="20"/>
        </w:numPr>
      </w:pPr>
      <w:r w:rsidRPr="00B80BED">
        <w:t>Serving as co-principal investigator for a health communications project to reduce the incidence of dengue fever in rural Costa Rica.</w:t>
      </w:r>
    </w:p>
    <w:p w14:paraId="5EFDF393" w14:textId="77777777" w:rsidR="0071665D" w:rsidRPr="00B80BED" w:rsidRDefault="0071665D" w:rsidP="0071665D">
      <w:pPr>
        <w:numPr>
          <w:ilvl w:val="0"/>
          <w:numId w:val="20"/>
        </w:numPr>
      </w:pPr>
      <w:r w:rsidRPr="00B80BED">
        <w:t>Serving as scheduling officer for the undergraduate and graduate curriculum.</w:t>
      </w:r>
    </w:p>
    <w:p w14:paraId="1832E594" w14:textId="77777777" w:rsidR="00683DD9" w:rsidRPr="00B80BED" w:rsidRDefault="00683DD9" w:rsidP="00683DD9">
      <w:pPr>
        <w:rPr>
          <w:b/>
          <w:i/>
        </w:rPr>
      </w:pPr>
    </w:p>
    <w:p w14:paraId="739E2AE4" w14:textId="77777777" w:rsidR="00683DD9" w:rsidRPr="00B80BED" w:rsidRDefault="00683DD9" w:rsidP="00683DD9">
      <w:r w:rsidRPr="00B80BED">
        <w:t>Additionally, I have:</w:t>
      </w:r>
    </w:p>
    <w:p w14:paraId="15E05BA6" w14:textId="50959DCC" w:rsidR="00683DD9" w:rsidRPr="00B80BED" w:rsidRDefault="00683DD9" w:rsidP="00683DD9">
      <w:pPr>
        <w:numPr>
          <w:ilvl w:val="0"/>
          <w:numId w:val="25"/>
        </w:numPr>
        <w:ind w:left="720"/>
      </w:pPr>
      <w:r w:rsidRPr="00B80BED">
        <w:t>Worked as co-director of our media/military project, funded by the McCormick Foundation. In that role, I coordinated and taught a class with KU students and officers at the Command and General Staff Coll</w:t>
      </w:r>
      <w:r w:rsidR="00B80BED" w:rsidRPr="00B80BED">
        <w:t xml:space="preserve">ege (CGSC) at Fort Leavenworth and </w:t>
      </w:r>
      <w:r w:rsidRPr="00B80BED">
        <w:t>planned a weeklong workshop in which working journalists embedded with officers at CGSC and Fort Leonard Wood</w:t>
      </w:r>
      <w:r w:rsidR="00B80BED" w:rsidRPr="00B80BED">
        <w:t>.</w:t>
      </w:r>
      <w:r w:rsidRPr="00B80BED">
        <w:t xml:space="preserve"> </w:t>
      </w:r>
    </w:p>
    <w:p w14:paraId="42DE5289" w14:textId="148FF9D8" w:rsidR="0071665D" w:rsidRPr="00B80BED" w:rsidRDefault="0071665D" w:rsidP="0071665D">
      <w:pPr>
        <w:numPr>
          <w:ilvl w:val="0"/>
          <w:numId w:val="25"/>
        </w:numPr>
        <w:ind w:left="720"/>
      </w:pPr>
      <w:r w:rsidRPr="00B80BED">
        <w:t>Planned and developed</w:t>
      </w:r>
      <w:r w:rsidR="00B80BED" w:rsidRPr="00B80BED">
        <w:t xml:space="preserve"> </w:t>
      </w:r>
      <w:r w:rsidRPr="00B80BED">
        <w:t xml:space="preserve">“Common Ground: The Media, the Military, and Post-traumatic Stress,” a workshop for journalists held in Washington, D.C. </w:t>
      </w:r>
      <w:r w:rsidR="00B80BED" w:rsidRPr="00B80BED">
        <w:t xml:space="preserve">(This was also funded by the McCormick grant.) </w:t>
      </w:r>
      <w:r w:rsidRPr="00B80BED">
        <w:t>The workshop brought tog</w:t>
      </w:r>
      <w:r w:rsidR="00E24BEC">
        <w:t>ether a panel of medical, military</w:t>
      </w:r>
      <w:r w:rsidRPr="00B80BED">
        <w:t>, and media experts to discuss a problem that affects both veterans and journalists. Twenty-five journalists attended</w:t>
      </w:r>
      <w:r w:rsidR="00B80BED" w:rsidRPr="00B80BED">
        <w:t>.</w:t>
      </w:r>
    </w:p>
    <w:p w14:paraId="66113160" w14:textId="7CD5AFB4" w:rsidR="0071665D" w:rsidRPr="00B80BED" w:rsidRDefault="0071665D" w:rsidP="0071665D">
      <w:pPr>
        <w:numPr>
          <w:ilvl w:val="0"/>
          <w:numId w:val="25"/>
        </w:numPr>
        <w:ind w:left="720"/>
      </w:pPr>
      <w:r w:rsidRPr="00B80BED">
        <w:t>Spoke about post-traumatic stress and journalism to international journalists. As a result of the workshop in Washington, I was asked by the U.S. State Department to discuss this issue at a workshop for journalists in Vienna, Austria.</w:t>
      </w:r>
    </w:p>
    <w:p w14:paraId="1B14C921" w14:textId="04DD4BF7" w:rsidR="00B80BED" w:rsidRPr="00B80BED" w:rsidRDefault="00B80BED" w:rsidP="00B80BED">
      <w:pPr>
        <w:numPr>
          <w:ilvl w:val="0"/>
          <w:numId w:val="25"/>
        </w:numPr>
        <w:ind w:left="720"/>
      </w:pPr>
      <w:r w:rsidRPr="00B80BED">
        <w:t>Developed, conducted, and analyzed a series of surveys for our freshmen students on their media use, knowledge of law and ethics, views on plagiarism, and understanding of diversity. We have used the surveys to develop “scouting reports” on students entering the journalism school and we have used the results for assessment of student learning. We also share the reports with faculty so that they can use the information as they plan their classes.</w:t>
      </w:r>
    </w:p>
    <w:p w14:paraId="3CA02763" w14:textId="3FBDA7C6" w:rsidR="0071665D" w:rsidRPr="00B80BED" w:rsidRDefault="0071665D" w:rsidP="0071665D">
      <w:pPr>
        <w:numPr>
          <w:ilvl w:val="0"/>
          <w:numId w:val="25"/>
        </w:numPr>
        <w:ind w:left="720"/>
      </w:pPr>
      <w:r w:rsidRPr="00B80BED">
        <w:t>Published articles on myth and narrative and gender violence in peer-reviewed journals in communication and women’s studies.</w:t>
      </w:r>
    </w:p>
    <w:p w14:paraId="44B3F964" w14:textId="77777777" w:rsidR="00683DD9" w:rsidRPr="00B80BED" w:rsidRDefault="00683DD9" w:rsidP="00683DD9">
      <w:pPr>
        <w:tabs>
          <w:tab w:val="left" w:pos="0"/>
        </w:tabs>
        <w:suppressAutoHyphens/>
        <w:rPr>
          <w:b/>
          <w:i/>
        </w:rPr>
      </w:pPr>
    </w:p>
    <w:p w14:paraId="69DA38EF" w14:textId="77777777" w:rsidR="0071665D" w:rsidRPr="00B80BED" w:rsidRDefault="0071665D" w:rsidP="00683DD9">
      <w:pPr>
        <w:tabs>
          <w:tab w:val="left" w:pos="0"/>
        </w:tabs>
        <w:suppressAutoHyphens/>
        <w:rPr>
          <w:b/>
          <w:i/>
        </w:rPr>
      </w:pPr>
    </w:p>
    <w:p w14:paraId="6A144D19" w14:textId="732917F7" w:rsidR="00683DD9" w:rsidRPr="00B80BED" w:rsidRDefault="00683DD9" w:rsidP="00683DD9">
      <w:pPr>
        <w:rPr>
          <w:b/>
          <w:i/>
        </w:rPr>
      </w:pPr>
      <w:r w:rsidRPr="00B80BED">
        <w:rPr>
          <w:b/>
          <w:i/>
        </w:rPr>
        <w:t>Assistant Professor, University of Kansas</w:t>
      </w:r>
      <w:r w:rsidR="0071665D" w:rsidRPr="00B80BED">
        <w:t xml:space="preserve">. </w:t>
      </w:r>
      <w:r w:rsidRPr="00B80BED">
        <w:t>(</w:t>
      </w:r>
      <w:r w:rsidR="0071665D" w:rsidRPr="00B80BED">
        <w:t>From August 2003 till May 2009; t</w:t>
      </w:r>
      <w:r w:rsidRPr="00B80BED">
        <w:t xml:space="preserve">enured </w:t>
      </w:r>
      <w:r w:rsidR="0071665D" w:rsidRPr="00B80BED">
        <w:t xml:space="preserve">March </w:t>
      </w:r>
      <w:r w:rsidRPr="00B80BED">
        <w:t>2009).</w:t>
      </w:r>
      <w:r w:rsidRPr="00B80BED">
        <w:rPr>
          <w:b/>
          <w:i/>
        </w:rPr>
        <w:t xml:space="preserve"> </w:t>
      </w:r>
      <w:r w:rsidRPr="00B80BED">
        <w:t>Responsible for conducting research on mass media, as well as planning and teaching undergraduate and graduate courses in the William Allen White School of Journalism and Mass Communications. Tenured.</w:t>
      </w:r>
    </w:p>
    <w:p w14:paraId="27DEA135" w14:textId="77777777" w:rsidR="00683DD9" w:rsidRPr="00B80BED" w:rsidRDefault="00683DD9" w:rsidP="00683DD9">
      <w:pPr>
        <w:tabs>
          <w:tab w:val="left" w:pos="0"/>
        </w:tabs>
        <w:suppressAutoHyphens/>
        <w:rPr>
          <w:b/>
          <w:i/>
        </w:rPr>
      </w:pPr>
    </w:p>
    <w:p w14:paraId="22DB4207" w14:textId="77777777" w:rsidR="00683DD9" w:rsidRPr="00B80BED" w:rsidRDefault="00683DD9" w:rsidP="00683DD9">
      <w:pPr>
        <w:tabs>
          <w:tab w:val="left" w:pos="0"/>
        </w:tabs>
        <w:suppressAutoHyphens/>
      </w:pPr>
      <w:r w:rsidRPr="00B80BED">
        <w:rPr>
          <w:b/>
          <w:i/>
        </w:rPr>
        <w:t>Instructor, University of North Carolina at Chapel Hill.</w:t>
      </w:r>
      <w:r w:rsidRPr="00B80BED">
        <w:t xml:space="preserve"> Full responsibility for teaching news writing to juniors, seniors, and graduate students enrolled in the School of Journalism and Mass Communication. The news writing course was based on a standard syllabus prepared by the school. Responsibilities included lecturing, working with students one-on-one in a writing lab, and critiquing student writing. </w:t>
      </w:r>
    </w:p>
    <w:p w14:paraId="5080BCDE" w14:textId="77777777" w:rsidR="00683DD9" w:rsidRPr="00B80BED" w:rsidRDefault="00683DD9" w:rsidP="00683DD9">
      <w:pPr>
        <w:tabs>
          <w:tab w:val="left" w:pos="0"/>
        </w:tabs>
        <w:suppressAutoHyphens/>
      </w:pPr>
    </w:p>
    <w:p w14:paraId="75DA5E92" w14:textId="77777777" w:rsidR="00683DD9" w:rsidRPr="00B80BED" w:rsidRDefault="00683DD9" w:rsidP="00683DD9">
      <w:pPr>
        <w:tabs>
          <w:tab w:val="left" w:pos="0"/>
        </w:tabs>
        <w:suppressAutoHyphens/>
      </w:pPr>
      <w:r w:rsidRPr="00B80BED">
        <w:rPr>
          <w:b/>
          <w:i/>
        </w:rPr>
        <w:t>Visiting Lecturer, University of North Carolina at Chapel Hill.</w:t>
      </w:r>
      <w:r w:rsidRPr="00B80BED">
        <w:t xml:space="preserve"> Full responsibility for teaching reporting skills and interviewing techniques to juniors, seniors, and graduate students enrolled in the School of Journalism and Mass Communication. Course was based on a standard syllabus prepared by the School. </w:t>
      </w:r>
    </w:p>
    <w:p w14:paraId="556B03A5" w14:textId="77777777" w:rsidR="00683DD9" w:rsidRPr="00B80BED" w:rsidRDefault="00683DD9" w:rsidP="00683DD9">
      <w:pPr>
        <w:tabs>
          <w:tab w:val="left" w:pos="0"/>
        </w:tabs>
        <w:suppressAutoHyphens/>
      </w:pPr>
    </w:p>
    <w:p w14:paraId="0577AD7B" w14:textId="77777777" w:rsidR="00683DD9" w:rsidRPr="00B80BED" w:rsidRDefault="00683DD9" w:rsidP="00683DD9">
      <w:pPr>
        <w:tabs>
          <w:tab w:val="left" w:pos="0"/>
        </w:tabs>
        <w:suppressAutoHyphens/>
      </w:pPr>
      <w:r w:rsidRPr="00B80BED">
        <w:rPr>
          <w:b/>
          <w:i/>
        </w:rPr>
        <w:t>Teaching Assistant, University of North Carolina at Chapel Hill.</w:t>
      </w:r>
      <w:r w:rsidRPr="00B80BED">
        <w:t xml:space="preserve"> Planned and led three weekly discussion sections for an introduction to mass communication course. The discussion sections were designed to give students enrolled in a large lecture the opportunity to interact in small-group settings. Fall 2002.</w:t>
      </w:r>
    </w:p>
    <w:p w14:paraId="41E78C76" w14:textId="77777777" w:rsidR="00683DD9" w:rsidRPr="00B80BED" w:rsidRDefault="00683DD9">
      <w:pPr>
        <w:pStyle w:val="EndnoteText"/>
        <w:tabs>
          <w:tab w:val="left" w:pos="0"/>
        </w:tabs>
        <w:suppressAutoHyphens/>
        <w:rPr>
          <w:rFonts w:ascii="Times New Roman" w:hAnsi="Times New Roman"/>
          <w:szCs w:val="24"/>
        </w:rPr>
      </w:pPr>
    </w:p>
    <w:p w14:paraId="5B4707AC" w14:textId="77777777" w:rsidR="00683DD9" w:rsidRPr="00B80BED" w:rsidRDefault="00683DD9">
      <w:pPr>
        <w:pStyle w:val="EndnoteText"/>
        <w:tabs>
          <w:tab w:val="left" w:pos="0"/>
        </w:tabs>
        <w:suppressAutoHyphens/>
        <w:rPr>
          <w:rFonts w:ascii="Times New Roman" w:hAnsi="Times New Roman"/>
          <w:szCs w:val="24"/>
        </w:rPr>
      </w:pPr>
    </w:p>
    <w:p w14:paraId="26AF7516" w14:textId="77777777" w:rsidR="008E2EDF" w:rsidRPr="00B80BED" w:rsidRDefault="008E2EDF" w:rsidP="008E2EDF">
      <w:pPr>
        <w:pStyle w:val="EndnoteText"/>
        <w:tabs>
          <w:tab w:val="left" w:pos="0"/>
        </w:tabs>
        <w:suppressAutoHyphens/>
        <w:textAlignment w:val="baseline"/>
        <w:rPr>
          <w:rFonts w:ascii="Times New Roman" w:hAnsi="Times New Roman"/>
          <w:b/>
          <w:szCs w:val="24"/>
        </w:rPr>
      </w:pPr>
      <w:r w:rsidRPr="00B80BED">
        <w:rPr>
          <w:rFonts w:ascii="Times New Roman" w:hAnsi="Times New Roman"/>
          <w:b/>
          <w:szCs w:val="24"/>
        </w:rPr>
        <w:t>Research Interests</w:t>
      </w:r>
    </w:p>
    <w:p w14:paraId="342B967F" w14:textId="77777777" w:rsidR="008E2EDF" w:rsidRPr="00B80BED" w:rsidRDefault="008E2EDF" w:rsidP="008E2EDF">
      <w:pPr>
        <w:pStyle w:val="EndnoteText"/>
        <w:tabs>
          <w:tab w:val="left" w:pos="0"/>
        </w:tabs>
        <w:suppressAutoHyphens/>
        <w:textAlignment w:val="baseline"/>
        <w:rPr>
          <w:rFonts w:ascii="Times New Roman" w:hAnsi="Times New Roman"/>
          <w:szCs w:val="24"/>
        </w:rPr>
      </w:pPr>
    </w:p>
    <w:p w14:paraId="0739673F" w14:textId="77777777" w:rsidR="008E2EDF" w:rsidRPr="00B80BED" w:rsidRDefault="008E2EDF" w:rsidP="008E2EDF">
      <w:pPr>
        <w:pStyle w:val="EndnoteText"/>
        <w:tabs>
          <w:tab w:val="left" w:pos="0"/>
        </w:tabs>
        <w:suppressAutoHyphens/>
        <w:textAlignment w:val="baseline"/>
        <w:rPr>
          <w:rFonts w:ascii="Times New Roman" w:hAnsi="Times New Roman"/>
          <w:szCs w:val="24"/>
        </w:rPr>
      </w:pPr>
      <w:r w:rsidRPr="00B80BED">
        <w:rPr>
          <w:rFonts w:ascii="Times New Roman" w:hAnsi="Times New Roman"/>
          <w:szCs w:val="24"/>
        </w:rPr>
        <w:t>Narrative and myth in media stories of gender and violence, including newspaper coverage of women as perpetrators and victims of violence, media representations of women’s health, and the tension between women’s narratives and the “masculine” style of journalistic storytelling.</w:t>
      </w:r>
    </w:p>
    <w:p w14:paraId="403A9EF3" w14:textId="77777777" w:rsidR="008E2EDF" w:rsidRPr="00B80BED" w:rsidRDefault="008E2EDF" w:rsidP="008E2EDF">
      <w:pPr>
        <w:rPr>
          <w:i/>
        </w:rPr>
      </w:pPr>
    </w:p>
    <w:p w14:paraId="23F0998F" w14:textId="77777777" w:rsidR="008E2EDF" w:rsidRPr="00B80BED" w:rsidRDefault="008E2EDF" w:rsidP="008E2EDF">
      <w:pPr>
        <w:rPr>
          <w:i/>
        </w:rPr>
      </w:pPr>
    </w:p>
    <w:p w14:paraId="603FCF26" w14:textId="77777777" w:rsidR="008E2EDF" w:rsidRPr="00B80BED" w:rsidRDefault="008E2EDF" w:rsidP="008E2EDF">
      <w:pPr>
        <w:rPr>
          <w:b/>
        </w:rPr>
      </w:pPr>
      <w:r w:rsidRPr="00B80BED">
        <w:rPr>
          <w:b/>
        </w:rPr>
        <w:t>Courses Taught</w:t>
      </w:r>
    </w:p>
    <w:p w14:paraId="0AFADA98" w14:textId="77777777" w:rsidR="008E2EDF" w:rsidRPr="00B80BED" w:rsidRDefault="008E2EDF" w:rsidP="008E2EDF"/>
    <w:p w14:paraId="54A0C160" w14:textId="77777777" w:rsidR="008E2EDF" w:rsidRPr="00B80BED" w:rsidRDefault="008E2EDF" w:rsidP="008E2EDF">
      <w:pPr>
        <w:numPr>
          <w:ilvl w:val="0"/>
          <w:numId w:val="18"/>
        </w:numPr>
        <w:tabs>
          <w:tab w:val="clear" w:pos="1440"/>
        </w:tabs>
        <w:ind w:left="360"/>
      </w:pPr>
      <w:r w:rsidRPr="00B80BED">
        <w:t>Media and Society, a large lecture class (400+ students) for undergraduates that focuses on introduction to mass communication, critical thinking, and media literacy.</w:t>
      </w:r>
    </w:p>
    <w:p w14:paraId="362756A5" w14:textId="77777777" w:rsidR="008E2EDF" w:rsidRPr="00B80BED" w:rsidRDefault="008E2EDF" w:rsidP="008E2EDF"/>
    <w:p w14:paraId="1E33B875" w14:textId="77777777" w:rsidR="008E2EDF" w:rsidRPr="00B80BED" w:rsidRDefault="008E2EDF" w:rsidP="008E2EDF">
      <w:pPr>
        <w:numPr>
          <w:ilvl w:val="0"/>
          <w:numId w:val="18"/>
        </w:numPr>
        <w:tabs>
          <w:tab w:val="clear" w:pos="1440"/>
        </w:tabs>
        <w:ind w:left="360"/>
      </w:pPr>
      <w:r w:rsidRPr="00B80BED">
        <w:t>Research and Writing, a convergent media course in which undergraduate students learn how to write news articles and news releases, develop advertising strategies, and produce videos.</w:t>
      </w:r>
    </w:p>
    <w:p w14:paraId="4138230A" w14:textId="77777777" w:rsidR="008E2EDF" w:rsidRPr="00B80BED" w:rsidRDefault="008E2EDF" w:rsidP="008E2EDF">
      <w:pPr>
        <w:pStyle w:val="ColorfulShading-Accent31"/>
        <w:rPr>
          <w:sz w:val="24"/>
          <w:szCs w:val="24"/>
        </w:rPr>
      </w:pPr>
    </w:p>
    <w:p w14:paraId="21A51BDD" w14:textId="4E67B074" w:rsidR="008E2EDF" w:rsidRPr="00B80BED" w:rsidRDefault="008E2EDF" w:rsidP="008E2EDF">
      <w:pPr>
        <w:numPr>
          <w:ilvl w:val="0"/>
          <w:numId w:val="18"/>
        </w:numPr>
        <w:tabs>
          <w:tab w:val="clear" w:pos="1440"/>
        </w:tabs>
        <w:ind w:left="360"/>
      </w:pPr>
      <w:r w:rsidRPr="00B80BED">
        <w:t>Multimedia Reporting, an intermediate course that helps journalism majors develop research and storytelling skills across various media platforms</w:t>
      </w:r>
      <w:r w:rsidR="005B09C9" w:rsidRPr="00B80BED">
        <w:t>, including online, video, and audio</w:t>
      </w:r>
      <w:r w:rsidRPr="00B80BED">
        <w:t>.</w:t>
      </w:r>
    </w:p>
    <w:p w14:paraId="562AAFF8" w14:textId="77777777" w:rsidR="008E2EDF" w:rsidRPr="00B80BED" w:rsidRDefault="008E2EDF" w:rsidP="008E2EDF"/>
    <w:p w14:paraId="3EADB042" w14:textId="77777777" w:rsidR="008E2EDF" w:rsidRDefault="008E2EDF" w:rsidP="008E2EDF">
      <w:pPr>
        <w:numPr>
          <w:ilvl w:val="0"/>
          <w:numId w:val="18"/>
        </w:numPr>
        <w:tabs>
          <w:tab w:val="clear" w:pos="1440"/>
        </w:tabs>
        <w:ind w:left="360"/>
      </w:pPr>
      <w:r w:rsidRPr="00B80BED">
        <w:t xml:space="preserve">Media and the Military, a course for undergraduate and graduate students that involves the study of journalists’ coverage of the military, plus training sessions in </w:t>
      </w:r>
      <w:r w:rsidRPr="00B80BED">
        <w:lastRenderedPageBreak/>
        <w:t>which KU students work with officers attending the Command and General Staff College at Fort Leavenworth.</w:t>
      </w:r>
    </w:p>
    <w:p w14:paraId="44865875" w14:textId="77777777" w:rsidR="003D1B16" w:rsidRDefault="003D1B16" w:rsidP="003D1B16"/>
    <w:p w14:paraId="7E7E0B59" w14:textId="57B77217" w:rsidR="003D1B16" w:rsidRPr="00B80BED" w:rsidRDefault="003D1B16" w:rsidP="008E2EDF">
      <w:pPr>
        <w:numPr>
          <w:ilvl w:val="0"/>
          <w:numId w:val="18"/>
        </w:numPr>
        <w:tabs>
          <w:tab w:val="clear" w:pos="1440"/>
        </w:tabs>
        <w:ind w:left="360"/>
      </w:pPr>
      <w:r>
        <w:t>War (and other) Stories: The Media, the Military, and Storytelling. This is a seminar, enrolling 19 students, in which freshmen learn about the role</w:t>
      </w:r>
      <w:r w:rsidR="00B956AF">
        <w:t>s</w:t>
      </w:r>
      <w:r>
        <w:t xml:space="preserve"> of the media and the military in a democracy; the ethics of storytelling; </w:t>
      </w:r>
      <w:r w:rsidR="002C64C3">
        <w:t xml:space="preserve">and </w:t>
      </w:r>
      <w:r w:rsidR="00B956AF">
        <w:t>the value of the First Amendment.</w:t>
      </w:r>
    </w:p>
    <w:p w14:paraId="284FB4C9" w14:textId="77777777" w:rsidR="008E2EDF" w:rsidRPr="00B80BED" w:rsidRDefault="008E2EDF" w:rsidP="008E2EDF"/>
    <w:p w14:paraId="14D75093" w14:textId="77777777" w:rsidR="008E2EDF" w:rsidRPr="00B80BED" w:rsidRDefault="008E2EDF" w:rsidP="008E2EDF">
      <w:pPr>
        <w:numPr>
          <w:ilvl w:val="0"/>
          <w:numId w:val="18"/>
        </w:numPr>
        <w:tabs>
          <w:tab w:val="clear" w:pos="1440"/>
        </w:tabs>
        <w:ind w:left="360"/>
      </w:pPr>
      <w:r w:rsidRPr="00B80BED">
        <w:t>Diversity in Media, a class for undergraduate and graduate students that examines how race, gender, ethnicity, sexual identity, age, and other “differences” shape and are shaped by mass media.</w:t>
      </w:r>
    </w:p>
    <w:p w14:paraId="21298D80" w14:textId="77777777" w:rsidR="005B09C9" w:rsidRPr="00B80BED" w:rsidRDefault="005B09C9" w:rsidP="005B09C9">
      <w:pPr>
        <w:pStyle w:val="ListParagraph"/>
        <w:rPr>
          <w:sz w:val="24"/>
          <w:szCs w:val="24"/>
        </w:rPr>
      </w:pPr>
    </w:p>
    <w:p w14:paraId="52261D73" w14:textId="77777777" w:rsidR="005B09C9" w:rsidRPr="00B80BED" w:rsidRDefault="005B09C9" w:rsidP="005B09C9">
      <w:pPr>
        <w:numPr>
          <w:ilvl w:val="0"/>
          <w:numId w:val="18"/>
        </w:numPr>
        <w:tabs>
          <w:tab w:val="clear" w:pos="1440"/>
        </w:tabs>
        <w:ind w:left="360"/>
      </w:pPr>
      <w:r w:rsidRPr="00B80BED">
        <w:t>Statehouse Reporting, an “immersion” class for juniors and seniors covering the Kansas legislature.</w:t>
      </w:r>
    </w:p>
    <w:p w14:paraId="1B44A1BA" w14:textId="77777777" w:rsidR="005B09C9" w:rsidRPr="00B80BED" w:rsidRDefault="005B09C9" w:rsidP="005B09C9">
      <w:pPr>
        <w:pStyle w:val="ListParagraph"/>
        <w:rPr>
          <w:sz w:val="24"/>
          <w:szCs w:val="24"/>
        </w:rPr>
      </w:pPr>
    </w:p>
    <w:p w14:paraId="007B9C58" w14:textId="198CECDE" w:rsidR="005B09C9" w:rsidRPr="00B80BED" w:rsidRDefault="005B09C9" w:rsidP="005B09C9">
      <w:pPr>
        <w:numPr>
          <w:ilvl w:val="0"/>
          <w:numId w:val="18"/>
        </w:numPr>
        <w:tabs>
          <w:tab w:val="clear" w:pos="1440"/>
        </w:tabs>
        <w:ind w:left="360"/>
      </w:pPr>
      <w:r w:rsidRPr="00B80BED">
        <w:t>International Strategic Communications, a course for juniors and seniors wanting to learn about advertising and public relations in the global marketplace.</w:t>
      </w:r>
    </w:p>
    <w:p w14:paraId="088318CF" w14:textId="77777777" w:rsidR="00683DD9" w:rsidRPr="00B80BED" w:rsidRDefault="00683DD9" w:rsidP="00683DD9"/>
    <w:p w14:paraId="4EFE2FF8" w14:textId="2D8FBC5A" w:rsidR="00683DD9" w:rsidRPr="00B80BED" w:rsidRDefault="00683DD9" w:rsidP="005B09C9">
      <w:pPr>
        <w:numPr>
          <w:ilvl w:val="0"/>
          <w:numId w:val="18"/>
        </w:numPr>
        <w:tabs>
          <w:tab w:val="clear" w:pos="1440"/>
        </w:tabs>
        <w:ind w:left="360"/>
      </w:pPr>
      <w:r w:rsidRPr="00B80BED">
        <w:t xml:space="preserve">International Journalism, a course for juniors and seniors that examines </w:t>
      </w:r>
      <w:r w:rsidR="00B80BED" w:rsidRPr="00B80BED">
        <w:t>global media systems.</w:t>
      </w:r>
    </w:p>
    <w:p w14:paraId="233ACACE" w14:textId="77777777" w:rsidR="008E2EDF" w:rsidRPr="00B80BED" w:rsidRDefault="008E2EDF" w:rsidP="008E2EDF"/>
    <w:p w14:paraId="21830B8B" w14:textId="70E01140" w:rsidR="008E2EDF" w:rsidRPr="00B80BED" w:rsidRDefault="00683DD9" w:rsidP="008E2EDF">
      <w:pPr>
        <w:numPr>
          <w:ilvl w:val="0"/>
          <w:numId w:val="18"/>
        </w:numPr>
        <w:tabs>
          <w:tab w:val="clear" w:pos="1440"/>
        </w:tabs>
        <w:ind w:left="360"/>
      </w:pPr>
      <w:r w:rsidRPr="00B80BED">
        <w:t>Research Methods</w:t>
      </w:r>
      <w:r w:rsidR="008E2EDF" w:rsidRPr="00B80BED">
        <w:t>, an introduction to quantitative and qualitative research for graduate students.</w:t>
      </w:r>
    </w:p>
    <w:p w14:paraId="38098004" w14:textId="77777777" w:rsidR="00683DD9" w:rsidRPr="00B80BED" w:rsidRDefault="00683DD9" w:rsidP="00683DD9"/>
    <w:p w14:paraId="3415812E" w14:textId="6BB92763" w:rsidR="00683DD9" w:rsidRPr="00B80BED" w:rsidRDefault="00683DD9" w:rsidP="00683DD9">
      <w:pPr>
        <w:numPr>
          <w:ilvl w:val="0"/>
          <w:numId w:val="18"/>
        </w:numPr>
        <w:tabs>
          <w:tab w:val="clear" w:pos="1440"/>
        </w:tabs>
        <w:ind w:left="360"/>
      </w:pPr>
      <w:r w:rsidRPr="00B80BED">
        <w:t>Qualitative Methods, an introductory seminar for graduate students.</w:t>
      </w:r>
    </w:p>
    <w:p w14:paraId="3B5E8AA5" w14:textId="77777777" w:rsidR="008E2EDF" w:rsidRPr="00B80BED" w:rsidRDefault="008E2EDF" w:rsidP="008E2EDF"/>
    <w:p w14:paraId="34F9A9CB" w14:textId="77777777" w:rsidR="008E2EDF" w:rsidRPr="00B80BED" w:rsidRDefault="008E2EDF" w:rsidP="008E2EDF">
      <w:pPr>
        <w:numPr>
          <w:ilvl w:val="0"/>
          <w:numId w:val="18"/>
        </w:numPr>
        <w:tabs>
          <w:tab w:val="clear" w:pos="1440"/>
        </w:tabs>
        <w:ind w:left="360"/>
      </w:pPr>
      <w:r w:rsidRPr="00B80BED">
        <w:t>Media and Popular Culture, a graduate seminar on mass media theories and effects.</w:t>
      </w:r>
    </w:p>
    <w:p w14:paraId="66743972" w14:textId="77777777" w:rsidR="00683DD9" w:rsidRPr="00B80BED" w:rsidRDefault="00683DD9" w:rsidP="00683DD9"/>
    <w:p w14:paraId="5AFE3CED" w14:textId="018321D4" w:rsidR="00683DD9" w:rsidRPr="00B80BED" w:rsidRDefault="00683DD9" w:rsidP="008E2EDF">
      <w:pPr>
        <w:numPr>
          <w:ilvl w:val="0"/>
          <w:numId w:val="18"/>
        </w:numPr>
        <w:tabs>
          <w:tab w:val="clear" w:pos="1440"/>
        </w:tabs>
        <w:ind w:left="360"/>
      </w:pPr>
      <w:r w:rsidRPr="00B80BED">
        <w:t>Information in Context, an online course for graduate students interested in learning how to write for traditional and social media.</w:t>
      </w:r>
    </w:p>
    <w:p w14:paraId="68F3A005" w14:textId="77777777" w:rsidR="008E2EDF" w:rsidRPr="00B80BED" w:rsidRDefault="008E2EDF" w:rsidP="008E2EDF"/>
    <w:p w14:paraId="654EC066" w14:textId="1901378C" w:rsidR="008E2EDF" w:rsidRPr="00B80BED" w:rsidRDefault="008E2EDF" w:rsidP="008E2EDF">
      <w:pPr>
        <w:numPr>
          <w:ilvl w:val="0"/>
          <w:numId w:val="18"/>
        </w:numPr>
        <w:tabs>
          <w:tab w:val="clear" w:pos="1440"/>
        </w:tabs>
        <w:ind w:left="360"/>
      </w:pPr>
      <w:r w:rsidRPr="00B80BED">
        <w:t xml:space="preserve">Faking It: News, Media, and Satire, an honors seminar for freshmen </w:t>
      </w:r>
      <w:r w:rsidR="00B80BED" w:rsidRPr="00B80BED">
        <w:t xml:space="preserve">that explored the greater truths satire reveals </w:t>
      </w:r>
      <w:r w:rsidRPr="00B80BED">
        <w:t>about culture and media.</w:t>
      </w:r>
    </w:p>
    <w:p w14:paraId="1937E811" w14:textId="77777777" w:rsidR="008E2EDF" w:rsidRPr="00B80BED" w:rsidRDefault="008E2EDF" w:rsidP="008E2EDF">
      <w:pPr>
        <w:pStyle w:val="ColorfulList-Accent11"/>
        <w:rPr>
          <w:sz w:val="24"/>
          <w:szCs w:val="24"/>
        </w:rPr>
      </w:pPr>
    </w:p>
    <w:p w14:paraId="6FF77395" w14:textId="77777777" w:rsidR="008E2EDF" w:rsidRPr="00B80BED" w:rsidRDefault="008E2EDF">
      <w:pPr>
        <w:tabs>
          <w:tab w:val="left" w:pos="0"/>
        </w:tabs>
        <w:suppressAutoHyphens/>
        <w:rPr>
          <w:i/>
        </w:rPr>
      </w:pPr>
    </w:p>
    <w:p w14:paraId="031A08C1" w14:textId="77777777" w:rsidR="008E2EDF" w:rsidRPr="00B80BED" w:rsidRDefault="008E2EDF">
      <w:pPr>
        <w:pStyle w:val="Heading1"/>
        <w:rPr>
          <w:rFonts w:ascii="Times New Roman" w:hAnsi="Times New Roman"/>
          <w:szCs w:val="24"/>
        </w:rPr>
      </w:pPr>
      <w:r w:rsidRPr="00B80BED">
        <w:rPr>
          <w:rFonts w:ascii="Times New Roman" w:hAnsi="Times New Roman"/>
          <w:szCs w:val="24"/>
        </w:rPr>
        <w:t>Professional Experience</w:t>
      </w:r>
    </w:p>
    <w:p w14:paraId="18CE7DB4" w14:textId="77777777" w:rsidR="008E2EDF" w:rsidRPr="00B80BED" w:rsidRDefault="008E2EDF">
      <w:pPr>
        <w:tabs>
          <w:tab w:val="left" w:pos="0"/>
        </w:tabs>
        <w:suppressAutoHyphens/>
      </w:pPr>
    </w:p>
    <w:p w14:paraId="44B90E9A" w14:textId="1827B1DC" w:rsidR="008E2EDF" w:rsidRPr="00B80BED" w:rsidRDefault="008E2EDF">
      <w:pPr>
        <w:pStyle w:val="BodyText"/>
        <w:rPr>
          <w:rFonts w:ascii="Times New Roman" w:hAnsi="Times New Roman"/>
          <w:b w:val="0"/>
          <w:i w:val="0"/>
          <w:szCs w:val="24"/>
        </w:rPr>
      </w:pPr>
      <w:r w:rsidRPr="00B80BED">
        <w:rPr>
          <w:rFonts w:ascii="Times New Roman" w:hAnsi="Times New Roman"/>
          <w:szCs w:val="24"/>
        </w:rPr>
        <w:t xml:space="preserve">Family Health International (FHI), Durham, North Carolina, Principal Research Writer. </w:t>
      </w:r>
      <w:r w:rsidRPr="00B80BED">
        <w:rPr>
          <w:rFonts w:ascii="Times New Roman" w:hAnsi="Times New Roman"/>
          <w:b w:val="0"/>
          <w:i w:val="0"/>
          <w:szCs w:val="24"/>
        </w:rPr>
        <w:t>Responsibilities included writing, editing, and developing public relations strategies</w:t>
      </w:r>
      <w:r w:rsidR="007A3147" w:rsidRPr="00B80BED">
        <w:rPr>
          <w:rFonts w:ascii="Times New Roman" w:hAnsi="Times New Roman"/>
          <w:b w:val="0"/>
          <w:i w:val="0"/>
          <w:szCs w:val="24"/>
        </w:rPr>
        <w:t xml:space="preserve"> for the organization and its projects, which were </w:t>
      </w:r>
      <w:r w:rsidR="00746E51" w:rsidRPr="00B80BED">
        <w:rPr>
          <w:rFonts w:ascii="Times New Roman" w:hAnsi="Times New Roman"/>
          <w:b w:val="0"/>
          <w:i w:val="0"/>
          <w:szCs w:val="24"/>
        </w:rPr>
        <w:t>funded by the U.S. Agency for International Development (USAID)</w:t>
      </w:r>
      <w:r w:rsidR="007A3147" w:rsidRPr="00B80BED">
        <w:rPr>
          <w:rFonts w:ascii="Times New Roman" w:hAnsi="Times New Roman"/>
          <w:b w:val="0"/>
          <w:i w:val="0"/>
          <w:szCs w:val="24"/>
        </w:rPr>
        <w:t>.</w:t>
      </w:r>
      <w:r w:rsidRPr="00B80BED">
        <w:rPr>
          <w:rFonts w:ascii="Times New Roman" w:hAnsi="Times New Roman"/>
          <w:b w:val="0"/>
          <w:i w:val="0"/>
          <w:szCs w:val="24"/>
        </w:rPr>
        <w:t xml:space="preserve"> Specific duties included:</w:t>
      </w:r>
    </w:p>
    <w:p w14:paraId="0A71FADF" w14:textId="77777777" w:rsidR="008E2EDF" w:rsidRPr="00B80BED" w:rsidRDefault="008E2EDF">
      <w:pPr>
        <w:pStyle w:val="BodyText"/>
        <w:rPr>
          <w:rFonts w:ascii="Times New Roman" w:hAnsi="Times New Roman"/>
          <w:b w:val="0"/>
          <w:i w:val="0"/>
          <w:szCs w:val="24"/>
        </w:rPr>
      </w:pPr>
    </w:p>
    <w:p w14:paraId="51B1F715" w14:textId="77777777" w:rsidR="008E2EDF" w:rsidRPr="00B80BED" w:rsidRDefault="008E2EDF">
      <w:pPr>
        <w:pStyle w:val="BodyText"/>
        <w:numPr>
          <w:ilvl w:val="0"/>
          <w:numId w:val="2"/>
        </w:numPr>
        <w:tabs>
          <w:tab w:val="left" w:pos="360"/>
        </w:tabs>
        <w:rPr>
          <w:rFonts w:ascii="Times New Roman" w:hAnsi="Times New Roman"/>
          <w:b w:val="0"/>
          <w:i w:val="0"/>
          <w:szCs w:val="24"/>
        </w:rPr>
      </w:pPr>
      <w:r w:rsidRPr="00B80BED">
        <w:rPr>
          <w:rFonts w:ascii="Times New Roman" w:hAnsi="Times New Roman"/>
          <w:b w:val="0"/>
          <w:i w:val="0"/>
          <w:szCs w:val="24"/>
        </w:rPr>
        <w:t>Writing a comprehensive communications strategy for FHI, the organization’s first, with a focus on helping researchers expand dissemination beyond the scientific community to policy-makers, health workers in foreign countries, and international health advocates.</w:t>
      </w:r>
    </w:p>
    <w:p w14:paraId="3360B1B4" w14:textId="77777777" w:rsidR="008E2EDF" w:rsidRPr="00B80BED" w:rsidRDefault="008E2EDF">
      <w:pPr>
        <w:pStyle w:val="BodyText"/>
        <w:rPr>
          <w:rFonts w:ascii="Times New Roman" w:hAnsi="Times New Roman"/>
          <w:b w:val="0"/>
          <w:i w:val="0"/>
          <w:szCs w:val="24"/>
        </w:rPr>
      </w:pPr>
    </w:p>
    <w:p w14:paraId="1F8E0E66" w14:textId="77777777" w:rsidR="008E2EDF" w:rsidRPr="00B80BED" w:rsidRDefault="008E2EDF">
      <w:pPr>
        <w:pStyle w:val="BodyText"/>
        <w:numPr>
          <w:ilvl w:val="0"/>
          <w:numId w:val="2"/>
        </w:numPr>
        <w:tabs>
          <w:tab w:val="left" w:pos="360"/>
        </w:tabs>
        <w:rPr>
          <w:rFonts w:ascii="Times New Roman" w:hAnsi="Times New Roman"/>
          <w:b w:val="0"/>
          <w:i w:val="0"/>
          <w:szCs w:val="24"/>
        </w:rPr>
      </w:pPr>
      <w:r w:rsidRPr="00B80BED">
        <w:rPr>
          <w:rFonts w:ascii="Times New Roman" w:hAnsi="Times New Roman"/>
          <w:b w:val="0"/>
          <w:i w:val="0"/>
          <w:szCs w:val="24"/>
        </w:rPr>
        <w:t xml:space="preserve">Planning issues of </w:t>
      </w:r>
      <w:r w:rsidRPr="00B80BED">
        <w:rPr>
          <w:rFonts w:ascii="Times New Roman" w:hAnsi="Times New Roman"/>
          <w:b w:val="0"/>
          <w:szCs w:val="24"/>
        </w:rPr>
        <w:t>Network</w:t>
      </w:r>
      <w:r w:rsidRPr="00B80BED">
        <w:rPr>
          <w:rFonts w:ascii="Times New Roman" w:hAnsi="Times New Roman"/>
          <w:b w:val="0"/>
          <w:i w:val="0"/>
          <w:szCs w:val="24"/>
        </w:rPr>
        <w:t xml:space="preserve">, FHI’s quarterly magazine; writing articles for </w:t>
      </w:r>
      <w:r w:rsidRPr="00B80BED">
        <w:rPr>
          <w:rFonts w:ascii="Times New Roman" w:hAnsi="Times New Roman"/>
          <w:b w:val="0"/>
          <w:szCs w:val="24"/>
        </w:rPr>
        <w:t>Network</w:t>
      </w:r>
      <w:r w:rsidRPr="00B80BED">
        <w:rPr>
          <w:rFonts w:ascii="Times New Roman" w:hAnsi="Times New Roman"/>
          <w:b w:val="0"/>
          <w:i w:val="0"/>
          <w:szCs w:val="24"/>
        </w:rPr>
        <w:t>.</w:t>
      </w:r>
    </w:p>
    <w:p w14:paraId="27CB27E3" w14:textId="77777777" w:rsidR="008E2EDF" w:rsidRPr="00B80BED" w:rsidRDefault="008E2EDF">
      <w:pPr>
        <w:pStyle w:val="BodyText"/>
        <w:tabs>
          <w:tab w:val="left" w:pos="360"/>
        </w:tabs>
        <w:rPr>
          <w:rFonts w:ascii="Times New Roman" w:hAnsi="Times New Roman"/>
          <w:b w:val="0"/>
          <w:i w:val="0"/>
          <w:szCs w:val="24"/>
        </w:rPr>
      </w:pPr>
    </w:p>
    <w:p w14:paraId="37C5F839" w14:textId="77777777" w:rsidR="008E2EDF" w:rsidRPr="00B80BED" w:rsidRDefault="008E2EDF">
      <w:pPr>
        <w:pStyle w:val="BodyText"/>
        <w:numPr>
          <w:ilvl w:val="0"/>
          <w:numId w:val="2"/>
        </w:numPr>
        <w:tabs>
          <w:tab w:val="left" w:pos="360"/>
        </w:tabs>
        <w:rPr>
          <w:rFonts w:ascii="Times New Roman" w:hAnsi="Times New Roman"/>
          <w:b w:val="0"/>
          <w:i w:val="0"/>
          <w:szCs w:val="24"/>
        </w:rPr>
      </w:pPr>
      <w:r w:rsidRPr="00B80BED">
        <w:rPr>
          <w:rFonts w:ascii="Times New Roman" w:hAnsi="Times New Roman"/>
          <w:b w:val="0"/>
          <w:i w:val="0"/>
          <w:szCs w:val="24"/>
        </w:rPr>
        <w:t>Writing and editing technical and non-technical publications, including monographs, reports, journal articles, and policy briefing papers.</w:t>
      </w:r>
    </w:p>
    <w:p w14:paraId="40D0647F" w14:textId="77777777" w:rsidR="008E2EDF" w:rsidRPr="00B80BED" w:rsidRDefault="008E2EDF">
      <w:pPr>
        <w:pStyle w:val="BodyText"/>
        <w:tabs>
          <w:tab w:val="left" w:pos="360"/>
        </w:tabs>
        <w:rPr>
          <w:rFonts w:ascii="Times New Roman" w:hAnsi="Times New Roman"/>
          <w:b w:val="0"/>
          <w:i w:val="0"/>
          <w:szCs w:val="24"/>
        </w:rPr>
      </w:pPr>
    </w:p>
    <w:p w14:paraId="15AC220C" w14:textId="77777777" w:rsidR="008E2EDF" w:rsidRPr="00B80BED" w:rsidRDefault="008E2EDF">
      <w:pPr>
        <w:pStyle w:val="BodyText"/>
        <w:numPr>
          <w:ilvl w:val="0"/>
          <w:numId w:val="2"/>
        </w:numPr>
        <w:tabs>
          <w:tab w:val="left" w:pos="360"/>
        </w:tabs>
        <w:rPr>
          <w:rFonts w:ascii="Times New Roman" w:hAnsi="Times New Roman"/>
          <w:b w:val="0"/>
          <w:i w:val="0"/>
          <w:szCs w:val="24"/>
        </w:rPr>
      </w:pPr>
      <w:r w:rsidRPr="00B80BED">
        <w:rPr>
          <w:rFonts w:ascii="Times New Roman" w:hAnsi="Times New Roman"/>
          <w:b w:val="0"/>
          <w:i w:val="0"/>
          <w:szCs w:val="24"/>
        </w:rPr>
        <w:t>Writing and editing training materials for health providers, including a handbook for health professionals who worked with adolescents.</w:t>
      </w:r>
    </w:p>
    <w:p w14:paraId="07A2EBE6" w14:textId="77777777" w:rsidR="008E2EDF" w:rsidRPr="00B80BED" w:rsidRDefault="008E2EDF">
      <w:pPr>
        <w:pStyle w:val="BodyText"/>
        <w:tabs>
          <w:tab w:val="left" w:pos="360"/>
        </w:tabs>
        <w:rPr>
          <w:rFonts w:ascii="Times New Roman" w:hAnsi="Times New Roman"/>
          <w:b w:val="0"/>
          <w:i w:val="0"/>
          <w:szCs w:val="24"/>
        </w:rPr>
      </w:pPr>
    </w:p>
    <w:p w14:paraId="10407940" w14:textId="77777777" w:rsidR="008E2EDF" w:rsidRPr="00B80BED" w:rsidRDefault="008E2EDF">
      <w:pPr>
        <w:pStyle w:val="BodyText"/>
        <w:numPr>
          <w:ilvl w:val="0"/>
          <w:numId w:val="2"/>
        </w:numPr>
        <w:tabs>
          <w:tab w:val="left" w:pos="360"/>
        </w:tabs>
        <w:rPr>
          <w:rFonts w:ascii="Times New Roman" w:hAnsi="Times New Roman"/>
          <w:b w:val="0"/>
          <w:i w:val="0"/>
          <w:szCs w:val="24"/>
        </w:rPr>
      </w:pPr>
      <w:r w:rsidRPr="00B80BED">
        <w:rPr>
          <w:rFonts w:ascii="Times New Roman" w:hAnsi="Times New Roman"/>
          <w:b w:val="0"/>
          <w:i w:val="0"/>
          <w:szCs w:val="24"/>
        </w:rPr>
        <w:t>Writing and editing grant proposals.</w:t>
      </w:r>
    </w:p>
    <w:p w14:paraId="33AE21DA" w14:textId="77777777" w:rsidR="007A3147" w:rsidRPr="00B80BED" w:rsidRDefault="007A3147">
      <w:pPr>
        <w:numPr>
          <w:ilvl w:val="12"/>
          <w:numId w:val="0"/>
        </w:numPr>
        <w:tabs>
          <w:tab w:val="left" w:pos="0"/>
        </w:tabs>
        <w:suppressAutoHyphens/>
      </w:pPr>
    </w:p>
    <w:p w14:paraId="54743BE5" w14:textId="77777777" w:rsidR="00EC1020" w:rsidRPr="00B80BED" w:rsidRDefault="00EC1020">
      <w:pPr>
        <w:numPr>
          <w:ilvl w:val="12"/>
          <w:numId w:val="0"/>
        </w:numPr>
        <w:tabs>
          <w:tab w:val="left" w:pos="0"/>
        </w:tabs>
        <w:suppressAutoHyphens/>
      </w:pPr>
    </w:p>
    <w:p w14:paraId="55180056" w14:textId="03A462F0" w:rsidR="008E2EDF" w:rsidRPr="00B80BED" w:rsidRDefault="008E2EDF">
      <w:pPr>
        <w:numPr>
          <w:ilvl w:val="12"/>
          <w:numId w:val="0"/>
        </w:numPr>
        <w:tabs>
          <w:tab w:val="left" w:pos="0"/>
        </w:tabs>
        <w:suppressAutoHyphens/>
      </w:pPr>
      <w:r w:rsidRPr="00B80BED">
        <w:rPr>
          <w:b/>
          <w:i/>
        </w:rPr>
        <w:t>Family Health International (FHI), Durham, North C</w:t>
      </w:r>
      <w:r w:rsidR="00EC1020" w:rsidRPr="00B80BED">
        <w:rPr>
          <w:b/>
          <w:i/>
        </w:rPr>
        <w:t>arolina, Senior Writer / Editor</w:t>
      </w:r>
      <w:r w:rsidRPr="00B80BED">
        <w:rPr>
          <w:b/>
          <w:i/>
        </w:rPr>
        <w:t xml:space="preserve">. </w:t>
      </w:r>
    </w:p>
    <w:p w14:paraId="14D1C494" w14:textId="77777777" w:rsidR="008E2EDF" w:rsidRPr="00B80BED" w:rsidRDefault="008E2EDF">
      <w:pPr>
        <w:numPr>
          <w:ilvl w:val="12"/>
          <w:numId w:val="0"/>
        </w:numPr>
        <w:tabs>
          <w:tab w:val="left" w:pos="0"/>
        </w:tabs>
        <w:suppressAutoHyphens/>
      </w:pPr>
    </w:p>
    <w:p w14:paraId="4E6F135E" w14:textId="7839D5BE" w:rsidR="008E2EDF" w:rsidRPr="00B80BED" w:rsidRDefault="008E2EDF">
      <w:pPr>
        <w:numPr>
          <w:ilvl w:val="12"/>
          <w:numId w:val="0"/>
        </w:numPr>
        <w:tabs>
          <w:tab w:val="left" w:pos="0"/>
        </w:tabs>
        <w:suppressAutoHyphens/>
      </w:pPr>
      <w:r w:rsidRPr="00B80BED">
        <w:t>Responsible for planning and implementing a comprehensive strategy to communicate research results from FHI’s Women’s Studies Project (WSP), a five-yea</w:t>
      </w:r>
      <w:r w:rsidR="00746E51" w:rsidRPr="00B80BED">
        <w:t xml:space="preserve">r international research effort, funded by USAID, </w:t>
      </w:r>
      <w:r w:rsidRPr="00B80BED">
        <w:t>to determine the impact of family planning on women’s lives. Responsibilities included:</w:t>
      </w:r>
    </w:p>
    <w:p w14:paraId="1646E06E" w14:textId="77777777" w:rsidR="008E2EDF" w:rsidRPr="00B80BED" w:rsidRDefault="008E2EDF">
      <w:pPr>
        <w:numPr>
          <w:ilvl w:val="12"/>
          <w:numId w:val="0"/>
        </w:numPr>
        <w:tabs>
          <w:tab w:val="left" w:pos="0"/>
        </w:tabs>
        <w:suppressAutoHyphens/>
      </w:pPr>
    </w:p>
    <w:p w14:paraId="381CA94A" w14:textId="77777777" w:rsidR="008E2EDF" w:rsidRPr="00B80BED" w:rsidRDefault="008E2EDF">
      <w:pPr>
        <w:numPr>
          <w:ilvl w:val="0"/>
          <w:numId w:val="2"/>
        </w:numPr>
        <w:tabs>
          <w:tab w:val="left" w:pos="0"/>
          <w:tab w:val="left" w:pos="360"/>
        </w:tabs>
        <w:suppressAutoHyphens/>
      </w:pPr>
      <w:r w:rsidRPr="00B80BED">
        <w:t>Developing a plan to inform international audiences, including media, about the Women’s Studies Project, the research process, and research findings.</w:t>
      </w:r>
    </w:p>
    <w:p w14:paraId="3E9740BE" w14:textId="77777777" w:rsidR="008E2EDF" w:rsidRPr="00B80BED" w:rsidRDefault="008E2EDF">
      <w:pPr>
        <w:tabs>
          <w:tab w:val="left" w:pos="0"/>
        </w:tabs>
        <w:suppressAutoHyphens/>
      </w:pPr>
    </w:p>
    <w:p w14:paraId="4B9B9017" w14:textId="77777777" w:rsidR="008E2EDF" w:rsidRPr="00B80BED" w:rsidRDefault="008E2EDF">
      <w:pPr>
        <w:numPr>
          <w:ilvl w:val="0"/>
          <w:numId w:val="2"/>
        </w:numPr>
        <w:tabs>
          <w:tab w:val="left" w:pos="0"/>
          <w:tab w:val="left" w:pos="360"/>
        </w:tabs>
        <w:suppressAutoHyphens/>
      </w:pPr>
      <w:r w:rsidRPr="00B80BED">
        <w:t>Developing and administering a small grants program to enable in-country researchers to craft their own creative strategies for dissemination of WSP results; local dissemination activities included street theater in Bolivia, a video in the Philippines, a broadcast on a popular television talk show in Zimbabwe, and community feedback sessions for adolescents in Egypt.</w:t>
      </w:r>
    </w:p>
    <w:p w14:paraId="29F39EBE" w14:textId="77777777" w:rsidR="008E2EDF" w:rsidRPr="00B80BED" w:rsidRDefault="008E2EDF">
      <w:pPr>
        <w:tabs>
          <w:tab w:val="left" w:pos="0"/>
        </w:tabs>
        <w:suppressAutoHyphens/>
      </w:pPr>
    </w:p>
    <w:p w14:paraId="021DB771" w14:textId="77777777" w:rsidR="008E2EDF" w:rsidRPr="00B80BED" w:rsidRDefault="008E2EDF">
      <w:pPr>
        <w:numPr>
          <w:ilvl w:val="0"/>
          <w:numId w:val="2"/>
        </w:numPr>
        <w:tabs>
          <w:tab w:val="left" w:pos="0"/>
          <w:tab w:val="left" w:pos="360"/>
        </w:tabs>
        <w:suppressAutoHyphens/>
      </w:pPr>
      <w:r w:rsidRPr="00B80BED">
        <w:t>Writing and editing various publications, including monographs, journal articles, case studies, working papers, newsletters, and brochures.</w:t>
      </w:r>
    </w:p>
    <w:p w14:paraId="49132A6A" w14:textId="77777777" w:rsidR="008E2EDF" w:rsidRPr="00B80BED" w:rsidRDefault="008E2EDF">
      <w:pPr>
        <w:tabs>
          <w:tab w:val="left" w:pos="0"/>
        </w:tabs>
        <w:suppressAutoHyphens/>
      </w:pPr>
    </w:p>
    <w:p w14:paraId="7F4EFF78" w14:textId="77777777" w:rsidR="008E2EDF" w:rsidRPr="00B80BED" w:rsidRDefault="008E2EDF">
      <w:pPr>
        <w:numPr>
          <w:ilvl w:val="0"/>
          <w:numId w:val="2"/>
        </w:numPr>
        <w:tabs>
          <w:tab w:val="left" w:pos="0"/>
          <w:tab w:val="left" w:pos="360"/>
        </w:tabs>
        <w:suppressAutoHyphens/>
      </w:pPr>
      <w:r w:rsidRPr="00B80BED">
        <w:t xml:space="preserve">Working with in-country researchers to enhance their ability to design and produce their own communication materials; providing technical assistance to in-country colleagues on communication issues (including travel to Egypt and Zimbabwe); and working with in-country researchers to explore opportunities for information dissemination through various media (professional journals, scientific reports, national and local newspapers, newsletters, community meetings, brief reports to study participants, and the Internet). </w:t>
      </w:r>
    </w:p>
    <w:p w14:paraId="14ABA312" w14:textId="77777777" w:rsidR="008E2EDF" w:rsidRPr="00B80BED" w:rsidRDefault="008E2EDF">
      <w:pPr>
        <w:tabs>
          <w:tab w:val="left" w:pos="0"/>
        </w:tabs>
        <w:suppressAutoHyphens/>
        <w:ind w:left="720"/>
      </w:pPr>
      <w:r w:rsidRPr="00B80BED">
        <w:tab/>
      </w:r>
    </w:p>
    <w:p w14:paraId="179BA26A" w14:textId="77777777" w:rsidR="008E2EDF" w:rsidRPr="00B80BED" w:rsidRDefault="008E2EDF">
      <w:pPr>
        <w:numPr>
          <w:ilvl w:val="12"/>
          <w:numId w:val="0"/>
        </w:numPr>
        <w:tabs>
          <w:tab w:val="left" w:pos="0"/>
        </w:tabs>
        <w:suppressAutoHyphens/>
      </w:pPr>
      <w:r w:rsidRPr="00B80BED">
        <w:t xml:space="preserve">In addition to work with the WSP, other responsibilities included writing and editing </w:t>
      </w:r>
      <w:r w:rsidRPr="00B80BED">
        <w:rPr>
          <w:i/>
        </w:rPr>
        <w:t>Network</w:t>
      </w:r>
      <w:r w:rsidRPr="00B80BED">
        <w:t xml:space="preserve"> articles, scientific publications, corporate reports, training materials, and Web site materials. </w:t>
      </w:r>
    </w:p>
    <w:p w14:paraId="59410618" w14:textId="77777777" w:rsidR="0071665D" w:rsidRDefault="0071665D">
      <w:pPr>
        <w:tabs>
          <w:tab w:val="left" w:pos="0"/>
        </w:tabs>
        <w:suppressAutoHyphens/>
        <w:rPr>
          <w:b/>
          <w:i/>
        </w:rPr>
      </w:pPr>
    </w:p>
    <w:p w14:paraId="33A0B9B8" w14:textId="77777777" w:rsidR="00B956AF" w:rsidRDefault="00B956AF">
      <w:pPr>
        <w:tabs>
          <w:tab w:val="left" w:pos="0"/>
        </w:tabs>
        <w:suppressAutoHyphens/>
        <w:rPr>
          <w:b/>
          <w:i/>
        </w:rPr>
      </w:pPr>
    </w:p>
    <w:p w14:paraId="380187C2" w14:textId="77777777" w:rsidR="00B956AF" w:rsidRPr="00B80BED" w:rsidRDefault="00B956AF">
      <w:pPr>
        <w:tabs>
          <w:tab w:val="left" w:pos="0"/>
        </w:tabs>
        <w:suppressAutoHyphens/>
        <w:rPr>
          <w:b/>
          <w:i/>
        </w:rPr>
      </w:pPr>
    </w:p>
    <w:p w14:paraId="2E93ACFF" w14:textId="77777777" w:rsidR="0071665D" w:rsidRPr="00B80BED" w:rsidRDefault="0071665D">
      <w:pPr>
        <w:tabs>
          <w:tab w:val="left" w:pos="0"/>
        </w:tabs>
        <w:suppressAutoHyphens/>
        <w:rPr>
          <w:b/>
          <w:i/>
        </w:rPr>
      </w:pPr>
    </w:p>
    <w:p w14:paraId="66A4FB47" w14:textId="0A2AAE90" w:rsidR="008E2EDF" w:rsidRPr="00B80BED" w:rsidRDefault="008E2EDF">
      <w:pPr>
        <w:tabs>
          <w:tab w:val="left" w:pos="0"/>
        </w:tabs>
        <w:suppressAutoHyphens/>
      </w:pPr>
      <w:r w:rsidRPr="00B80BED">
        <w:rPr>
          <w:b/>
          <w:i/>
        </w:rPr>
        <w:lastRenderedPageBreak/>
        <w:t xml:space="preserve">North Carolina Hospital Association, Raleigh, North Carolina, Director of Communication. </w:t>
      </w:r>
    </w:p>
    <w:p w14:paraId="6248AD88" w14:textId="77777777" w:rsidR="008E2EDF" w:rsidRPr="00B80BED" w:rsidRDefault="008E2EDF">
      <w:pPr>
        <w:tabs>
          <w:tab w:val="left" w:pos="0"/>
        </w:tabs>
        <w:suppressAutoHyphens/>
      </w:pPr>
    </w:p>
    <w:p w14:paraId="193612F9" w14:textId="77777777" w:rsidR="008E2EDF" w:rsidRPr="00B80BED" w:rsidRDefault="008E2EDF">
      <w:pPr>
        <w:tabs>
          <w:tab w:val="left" w:pos="0"/>
        </w:tabs>
        <w:suppressAutoHyphens/>
      </w:pPr>
      <w:r w:rsidRPr="00B80BED">
        <w:t>Responsible for developing a comprehensive public relations strategy for a nonprofit association representing 140 rural and urban hospitals.  Duties included supervising all publications, including a weekly newsletter and an annual magazine; coordinating media relations, including crisis management; training hospital staff members on communication issues (planning regional workshops and presenting materials at workshops); training lawmakers to work with the news media; developing strategies to communicate health care issues to state and national lawmakers; and coordinating information campaigns on a variety of issues, including infant mortality, AIDS, health care reform, quality of care, and right-to-die legislation.</w:t>
      </w:r>
    </w:p>
    <w:p w14:paraId="5E528611" w14:textId="77777777" w:rsidR="008E2EDF" w:rsidRDefault="008E2EDF">
      <w:pPr>
        <w:tabs>
          <w:tab w:val="left" w:pos="0"/>
        </w:tabs>
        <w:suppressAutoHyphens/>
      </w:pPr>
    </w:p>
    <w:p w14:paraId="72709900" w14:textId="77777777" w:rsidR="00E24BEC" w:rsidRPr="00B80BED" w:rsidRDefault="00E24BEC">
      <w:pPr>
        <w:tabs>
          <w:tab w:val="left" w:pos="0"/>
        </w:tabs>
        <w:suppressAutoHyphens/>
      </w:pPr>
    </w:p>
    <w:p w14:paraId="1EEE2F84" w14:textId="22779325" w:rsidR="008E2EDF" w:rsidRPr="00B80BED" w:rsidRDefault="008E2EDF">
      <w:pPr>
        <w:tabs>
          <w:tab w:val="left" w:pos="0"/>
        </w:tabs>
        <w:suppressAutoHyphens/>
      </w:pPr>
      <w:r w:rsidRPr="00B80BED">
        <w:rPr>
          <w:b/>
          <w:i/>
        </w:rPr>
        <w:t>North Carolina Hospital Association, Raleigh, North Carolina, Assistant Director of Communication.</w:t>
      </w:r>
    </w:p>
    <w:p w14:paraId="32A19FAA" w14:textId="77777777" w:rsidR="008E2EDF" w:rsidRPr="00B80BED" w:rsidRDefault="008E2EDF">
      <w:pPr>
        <w:tabs>
          <w:tab w:val="left" w:pos="0"/>
        </w:tabs>
        <w:suppressAutoHyphens/>
      </w:pPr>
    </w:p>
    <w:p w14:paraId="7D7705E2" w14:textId="77777777" w:rsidR="008E2EDF" w:rsidRPr="00B80BED" w:rsidRDefault="008E2EDF">
      <w:pPr>
        <w:tabs>
          <w:tab w:val="left" w:pos="0"/>
        </w:tabs>
        <w:suppressAutoHyphens/>
      </w:pPr>
      <w:r w:rsidRPr="00B80BED">
        <w:t xml:space="preserve">Assistant Director of Communication in developing a public relations strategy for the organization. Responsibilities included writing and editing publications; developing written materials on health care issues for state and national lawmakers; and helping plan communication strategies for the association. </w:t>
      </w:r>
    </w:p>
    <w:p w14:paraId="5A29BA18" w14:textId="77777777" w:rsidR="008E2EDF" w:rsidRPr="00B80BED" w:rsidRDefault="008E2EDF">
      <w:pPr>
        <w:tabs>
          <w:tab w:val="left" w:pos="0"/>
        </w:tabs>
        <w:suppressAutoHyphens/>
        <w:rPr>
          <w:b/>
          <w:i/>
        </w:rPr>
      </w:pPr>
    </w:p>
    <w:p w14:paraId="0DD50277" w14:textId="77777777" w:rsidR="008E2EDF" w:rsidRPr="00B80BED" w:rsidRDefault="008E2EDF">
      <w:pPr>
        <w:tabs>
          <w:tab w:val="left" w:pos="0"/>
        </w:tabs>
        <w:suppressAutoHyphens/>
        <w:rPr>
          <w:b/>
          <w:i/>
        </w:rPr>
      </w:pPr>
    </w:p>
    <w:p w14:paraId="3FCC373E" w14:textId="2D9E5551" w:rsidR="008E2EDF" w:rsidRPr="00B80BED" w:rsidRDefault="008E2EDF">
      <w:pPr>
        <w:tabs>
          <w:tab w:val="left" w:pos="0"/>
        </w:tabs>
        <w:suppressAutoHyphens/>
      </w:pPr>
      <w:r w:rsidRPr="00B80BED">
        <w:rPr>
          <w:b/>
          <w:i/>
        </w:rPr>
        <w:t xml:space="preserve">Charlotte-Mecklenburg Hospital Authority, Charlotte, North Carolina, Staff Member, Public Information Office. </w:t>
      </w:r>
    </w:p>
    <w:p w14:paraId="18701F37" w14:textId="77777777" w:rsidR="008E2EDF" w:rsidRPr="00B80BED" w:rsidRDefault="008E2EDF">
      <w:pPr>
        <w:tabs>
          <w:tab w:val="left" w:pos="0"/>
        </w:tabs>
        <w:suppressAutoHyphens/>
      </w:pPr>
    </w:p>
    <w:p w14:paraId="206A44B8" w14:textId="77777777" w:rsidR="008E2EDF" w:rsidRPr="00B80BED" w:rsidRDefault="008E2EDF">
      <w:pPr>
        <w:tabs>
          <w:tab w:val="left" w:pos="0"/>
        </w:tabs>
        <w:suppressAutoHyphens/>
      </w:pPr>
      <w:r w:rsidRPr="00B80BED">
        <w:t>Worked in hospital’s public relations and marketing department. Responsibilities included working with the local news media to publicize activities of the Hospital Authority’s 15 member institutions and writing and editing in-house publications.</w:t>
      </w:r>
    </w:p>
    <w:p w14:paraId="27DB021D" w14:textId="77777777" w:rsidR="008E2EDF" w:rsidRPr="00B80BED" w:rsidRDefault="008E2EDF">
      <w:pPr>
        <w:tabs>
          <w:tab w:val="left" w:pos="0"/>
        </w:tabs>
        <w:suppressAutoHyphens/>
        <w:rPr>
          <w:b/>
          <w:i/>
        </w:rPr>
      </w:pPr>
    </w:p>
    <w:p w14:paraId="17ECE004" w14:textId="77777777" w:rsidR="008E2EDF" w:rsidRPr="00B80BED" w:rsidRDefault="008E2EDF">
      <w:pPr>
        <w:tabs>
          <w:tab w:val="left" w:pos="0"/>
        </w:tabs>
        <w:suppressAutoHyphens/>
        <w:rPr>
          <w:b/>
          <w:i/>
        </w:rPr>
      </w:pPr>
    </w:p>
    <w:p w14:paraId="755AA5E2" w14:textId="46CE0AC7" w:rsidR="008E2EDF" w:rsidRPr="00B80BED" w:rsidRDefault="008E2EDF">
      <w:pPr>
        <w:tabs>
          <w:tab w:val="left" w:pos="0"/>
        </w:tabs>
        <w:suppressAutoHyphens/>
      </w:pPr>
      <w:r w:rsidRPr="00B80BED">
        <w:rPr>
          <w:b/>
        </w:rPr>
        <w:t>The Charlotte Observer</w:t>
      </w:r>
      <w:r w:rsidRPr="00B80BED">
        <w:rPr>
          <w:b/>
          <w:i/>
        </w:rPr>
        <w:t xml:space="preserve"> and </w:t>
      </w:r>
      <w:r w:rsidRPr="00B80BED">
        <w:rPr>
          <w:b/>
        </w:rPr>
        <w:t>The Charlotte News</w:t>
      </w:r>
      <w:r w:rsidRPr="00B80BED">
        <w:rPr>
          <w:b/>
          <w:i/>
        </w:rPr>
        <w:t>, Charlotte, North Carolina, Reporter</w:t>
      </w:r>
      <w:r w:rsidR="00EC1020" w:rsidRPr="00B80BED">
        <w:rPr>
          <w:b/>
          <w:i/>
        </w:rPr>
        <w:t xml:space="preserve"> and Editorial Writer</w:t>
      </w:r>
      <w:r w:rsidRPr="00B80BED">
        <w:rPr>
          <w:b/>
          <w:i/>
        </w:rPr>
        <w:t>.</w:t>
      </w:r>
    </w:p>
    <w:p w14:paraId="319AC44A" w14:textId="77777777" w:rsidR="008E2EDF" w:rsidRPr="00B80BED" w:rsidRDefault="008E2EDF">
      <w:pPr>
        <w:pStyle w:val="EndnoteText"/>
        <w:tabs>
          <w:tab w:val="left" w:pos="0"/>
        </w:tabs>
        <w:suppressAutoHyphens/>
        <w:textAlignment w:val="baseline"/>
        <w:rPr>
          <w:rFonts w:ascii="Times New Roman" w:hAnsi="Times New Roman"/>
          <w:szCs w:val="24"/>
        </w:rPr>
      </w:pPr>
    </w:p>
    <w:p w14:paraId="19692805" w14:textId="77777777" w:rsidR="008E2EDF" w:rsidRPr="00B80BED" w:rsidRDefault="008E2EDF">
      <w:pPr>
        <w:tabs>
          <w:tab w:val="left" w:pos="0"/>
        </w:tabs>
        <w:suppressAutoHyphens/>
      </w:pPr>
      <w:r w:rsidRPr="00B80BED">
        <w:t>Worked at afternoon and morning daily newspapers. Reporting assignments included six years as a medical reporter; two years covering the state legislature; one year covering higher education; and two years as an editorial writer.</w:t>
      </w:r>
    </w:p>
    <w:p w14:paraId="72311930" w14:textId="77777777" w:rsidR="008E2EDF" w:rsidRPr="00B80BED" w:rsidRDefault="008E2EDF">
      <w:pPr>
        <w:tabs>
          <w:tab w:val="left" w:pos="0"/>
        </w:tabs>
        <w:suppressAutoHyphens/>
      </w:pPr>
    </w:p>
    <w:p w14:paraId="60A02A51" w14:textId="77777777" w:rsidR="008E2EDF" w:rsidRPr="00B80BED" w:rsidRDefault="008E2EDF">
      <w:pPr>
        <w:tabs>
          <w:tab w:val="left" w:pos="0"/>
        </w:tabs>
        <w:suppressAutoHyphens/>
      </w:pPr>
    </w:p>
    <w:p w14:paraId="7B844435" w14:textId="69803D59" w:rsidR="008E2EDF" w:rsidRPr="00B80BED" w:rsidRDefault="008E2EDF">
      <w:pPr>
        <w:tabs>
          <w:tab w:val="left" w:pos="0"/>
        </w:tabs>
        <w:suppressAutoHyphens/>
      </w:pPr>
      <w:r w:rsidRPr="00B80BED">
        <w:rPr>
          <w:b/>
          <w:i/>
        </w:rPr>
        <w:t>Onslow County School System, Jacksonville, North Carolina, Teacher.</w:t>
      </w:r>
    </w:p>
    <w:p w14:paraId="1C399CD8" w14:textId="77777777" w:rsidR="008E2EDF" w:rsidRPr="00B80BED" w:rsidRDefault="008E2EDF">
      <w:pPr>
        <w:tabs>
          <w:tab w:val="left" w:pos="0"/>
        </w:tabs>
        <w:suppressAutoHyphens/>
      </w:pPr>
    </w:p>
    <w:p w14:paraId="6942BA0C" w14:textId="77777777" w:rsidR="008E2EDF" w:rsidRPr="00B80BED" w:rsidRDefault="008E2EDF">
      <w:pPr>
        <w:tabs>
          <w:tab w:val="left" w:pos="0"/>
        </w:tabs>
        <w:suppressAutoHyphens/>
      </w:pPr>
      <w:r w:rsidRPr="00B80BED">
        <w:t>Taught English literature and grammar to junior high students in Onslow County, North Carolina. Student teaching of English literature to high school students in Bladen County, North Carolina.</w:t>
      </w:r>
    </w:p>
    <w:p w14:paraId="3FE84550" w14:textId="77777777" w:rsidR="008E2EDF" w:rsidRPr="00B80BED" w:rsidRDefault="008E2EDF">
      <w:pPr>
        <w:tabs>
          <w:tab w:val="left" w:pos="0"/>
        </w:tabs>
        <w:suppressAutoHyphens/>
      </w:pPr>
    </w:p>
    <w:p w14:paraId="4CB7D791" w14:textId="77777777" w:rsidR="008E2EDF" w:rsidRPr="00B80BED" w:rsidRDefault="008E2EDF">
      <w:pPr>
        <w:tabs>
          <w:tab w:val="left" w:pos="0"/>
        </w:tabs>
        <w:suppressAutoHyphens/>
        <w:rPr>
          <w:b/>
        </w:rPr>
      </w:pPr>
    </w:p>
    <w:p w14:paraId="43D5B6C8" w14:textId="77777777" w:rsidR="008E2EDF" w:rsidRPr="00B80BED" w:rsidRDefault="008E2EDF">
      <w:pPr>
        <w:pStyle w:val="Heading2"/>
        <w:textAlignment w:val="baseline"/>
        <w:rPr>
          <w:rFonts w:ascii="Times New Roman" w:hAnsi="Times New Roman"/>
          <w:szCs w:val="24"/>
        </w:rPr>
      </w:pPr>
      <w:r w:rsidRPr="00B80BED">
        <w:rPr>
          <w:rFonts w:ascii="Times New Roman" w:hAnsi="Times New Roman"/>
          <w:i w:val="0"/>
          <w:szCs w:val="24"/>
        </w:rPr>
        <w:lastRenderedPageBreak/>
        <w:t>International Experience</w:t>
      </w:r>
    </w:p>
    <w:p w14:paraId="78D20014" w14:textId="77777777" w:rsidR="008E2EDF" w:rsidRPr="00B80BED" w:rsidRDefault="008E2EDF">
      <w:pPr>
        <w:tabs>
          <w:tab w:val="left" w:pos="0"/>
        </w:tabs>
        <w:suppressAutoHyphens/>
      </w:pPr>
    </w:p>
    <w:p w14:paraId="2B59EEE9" w14:textId="77777777" w:rsidR="008E2EDF" w:rsidRPr="00B80BED" w:rsidRDefault="008E2EDF">
      <w:pPr>
        <w:tabs>
          <w:tab w:val="left" w:pos="0"/>
        </w:tabs>
        <w:suppressAutoHyphens/>
        <w:rPr>
          <w:b/>
        </w:rPr>
      </w:pPr>
      <w:r w:rsidRPr="00B80BED">
        <w:t>Have worked briefly in the Philippines, Thailand, Jamaica, Egypt, Kenya, Zimbabwe and Costa Rica.</w:t>
      </w:r>
    </w:p>
    <w:p w14:paraId="342F2CFF" w14:textId="77777777" w:rsidR="008E2EDF" w:rsidRPr="00B80BED" w:rsidRDefault="008E2EDF">
      <w:pPr>
        <w:tabs>
          <w:tab w:val="left" w:pos="0"/>
        </w:tabs>
        <w:suppressAutoHyphens/>
        <w:rPr>
          <w:b/>
        </w:rPr>
      </w:pPr>
    </w:p>
    <w:p w14:paraId="10DE1000" w14:textId="77777777" w:rsidR="008E2EDF" w:rsidRPr="00B80BED" w:rsidRDefault="008E2EDF">
      <w:pPr>
        <w:tabs>
          <w:tab w:val="left" w:pos="0"/>
        </w:tabs>
        <w:suppressAutoHyphens/>
        <w:rPr>
          <w:b/>
        </w:rPr>
      </w:pPr>
    </w:p>
    <w:p w14:paraId="32188FEA" w14:textId="77777777" w:rsidR="008E2EDF" w:rsidRPr="00B80BED" w:rsidRDefault="008E2EDF">
      <w:pPr>
        <w:pStyle w:val="Heading2"/>
        <w:textAlignment w:val="baseline"/>
        <w:rPr>
          <w:rFonts w:ascii="Times New Roman" w:hAnsi="Times New Roman"/>
          <w:i w:val="0"/>
          <w:szCs w:val="24"/>
        </w:rPr>
      </w:pPr>
      <w:r w:rsidRPr="00B80BED">
        <w:rPr>
          <w:rFonts w:ascii="Times New Roman" w:hAnsi="Times New Roman"/>
          <w:i w:val="0"/>
          <w:szCs w:val="24"/>
        </w:rPr>
        <w:t>Consultancies</w:t>
      </w:r>
    </w:p>
    <w:p w14:paraId="7355DB85" w14:textId="77777777" w:rsidR="008E2EDF" w:rsidRPr="00B80BED" w:rsidRDefault="008E2EDF">
      <w:pPr>
        <w:tabs>
          <w:tab w:val="left" w:pos="0"/>
        </w:tabs>
        <w:suppressAutoHyphens/>
      </w:pPr>
    </w:p>
    <w:p w14:paraId="3FD38383" w14:textId="77BE5CFD" w:rsidR="008E2EDF" w:rsidRPr="00B80BED" w:rsidRDefault="008E2EDF">
      <w:pPr>
        <w:tabs>
          <w:tab w:val="left" w:pos="0"/>
        </w:tabs>
        <w:suppressAutoHyphens/>
      </w:pPr>
      <w:r w:rsidRPr="00B80BED">
        <w:t>International Reproductive Rights Research Action Group (IRRRAG), an international project at Hunter College in New York, conducted to determine how women define reproductive rights. Worked with IRRRAG to disseminate research findings to international and in-country media, including participants at the Fourth World Conference on Women in Beijing.</w:t>
      </w:r>
    </w:p>
    <w:p w14:paraId="30691EB8" w14:textId="77777777" w:rsidR="008E2EDF" w:rsidRPr="00B80BED" w:rsidRDefault="008E2EDF">
      <w:pPr>
        <w:tabs>
          <w:tab w:val="left" w:pos="0"/>
        </w:tabs>
        <w:suppressAutoHyphens/>
      </w:pPr>
    </w:p>
    <w:p w14:paraId="4BCC426C" w14:textId="5D02580F" w:rsidR="008E2EDF" w:rsidRPr="00B80BED" w:rsidRDefault="008E2EDF" w:rsidP="008E2EDF">
      <w:pPr>
        <w:tabs>
          <w:tab w:val="left" w:pos="0"/>
        </w:tabs>
        <w:suppressAutoHyphens/>
      </w:pPr>
      <w:r w:rsidRPr="00B80BED">
        <w:t>International Women’s Media Foundation. Coordinator for North American region in international study on women’s roles in news organizations.</w:t>
      </w:r>
    </w:p>
    <w:p w14:paraId="761D114F" w14:textId="77777777" w:rsidR="008E2EDF" w:rsidRPr="00B80BED" w:rsidRDefault="008E2EDF" w:rsidP="008E2EDF"/>
    <w:p w14:paraId="3DF924EB" w14:textId="77777777" w:rsidR="00EC1020" w:rsidRPr="00B80BED" w:rsidRDefault="00EC1020" w:rsidP="008E2EDF"/>
    <w:p w14:paraId="00509506" w14:textId="77777777" w:rsidR="008E2EDF" w:rsidRPr="00B80BED" w:rsidRDefault="008E2EDF">
      <w:pPr>
        <w:pStyle w:val="Heading1"/>
        <w:rPr>
          <w:rFonts w:ascii="Times New Roman" w:hAnsi="Times New Roman"/>
          <w:szCs w:val="24"/>
        </w:rPr>
      </w:pPr>
      <w:r w:rsidRPr="00B80BED">
        <w:rPr>
          <w:rFonts w:ascii="Times New Roman" w:hAnsi="Times New Roman"/>
          <w:szCs w:val="24"/>
        </w:rPr>
        <w:t>Selected Publications</w:t>
      </w:r>
    </w:p>
    <w:p w14:paraId="2E71A980" w14:textId="77777777" w:rsidR="008E2EDF" w:rsidRPr="00B80BED" w:rsidRDefault="008E2EDF" w:rsidP="008E2EDF">
      <w:pPr>
        <w:rPr>
          <w:b/>
          <w:i/>
        </w:rPr>
      </w:pPr>
    </w:p>
    <w:p w14:paraId="59804E52" w14:textId="77777777" w:rsidR="008E2EDF" w:rsidRPr="00B80BED" w:rsidRDefault="008E2EDF" w:rsidP="008E2EDF">
      <w:pPr>
        <w:rPr>
          <w:b/>
          <w:i/>
        </w:rPr>
      </w:pPr>
      <w:r w:rsidRPr="00B80BED">
        <w:rPr>
          <w:b/>
          <w:i/>
        </w:rPr>
        <w:t>Books</w:t>
      </w:r>
    </w:p>
    <w:p w14:paraId="2A497835" w14:textId="77777777" w:rsidR="008E2EDF" w:rsidRPr="00B80BED" w:rsidRDefault="008E2EDF" w:rsidP="008E2EDF">
      <w:pPr>
        <w:rPr>
          <w:b/>
          <w:i/>
        </w:rPr>
      </w:pPr>
    </w:p>
    <w:p w14:paraId="5F95499E" w14:textId="5DC9DE58" w:rsidR="008E2EDF" w:rsidRPr="00B80BED" w:rsidRDefault="008E2EDF" w:rsidP="008E2EDF">
      <w:r w:rsidRPr="00B80BED">
        <w:t xml:space="preserve">Barnett, B. (2016). </w:t>
      </w:r>
      <w:r w:rsidRPr="00B80BED">
        <w:rPr>
          <w:i/>
        </w:rPr>
        <w:t>Motherhood in the Media: Infanticide, Journalism, and the Digital Age.</w:t>
      </w:r>
      <w:r w:rsidRPr="00B80BED">
        <w:t xml:space="preserve"> New York: Routledge. </w:t>
      </w:r>
    </w:p>
    <w:p w14:paraId="7D360D5C" w14:textId="40DA0200" w:rsidR="008E2EDF" w:rsidRDefault="008E2EDF" w:rsidP="008E2EDF"/>
    <w:p w14:paraId="068B7DF7" w14:textId="77777777" w:rsidR="001E7462" w:rsidRDefault="001E7462" w:rsidP="008E2EDF"/>
    <w:p w14:paraId="34594EF0" w14:textId="306C168B" w:rsidR="00E265E6" w:rsidRDefault="00E265E6" w:rsidP="008E2EDF">
      <w:pPr>
        <w:rPr>
          <w:b/>
          <w:i/>
        </w:rPr>
      </w:pPr>
      <w:r w:rsidRPr="00E265E6">
        <w:rPr>
          <w:b/>
          <w:i/>
        </w:rPr>
        <w:t>Website</w:t>
      </w:r>
    </w:p>
    <w:p w14:paraId="3DA9939C" w14:textId="77777777" w:rsidR="001E7462" w:rsidRDefault="001E7462" w:rsidP="008E2EDF">
      <w:pPr>
        <w:rPr>
          <w:b/>
          <w:i/>
        </w:rPr>
      </w:pPr>
    </w:p>
    <w:p w14:paraId="6AD0EC82" w14:textId="77777777" w:rsidR="00E265E6" w:rsidRDefault="00E265E6" w:rsidP="008E2EDF">
      <w:pPr>
        <w:rPr>
          <w:i/>
        </w:rPr>
      </w:pPr>
      <w:r w:rsidRPr="00E265E6">
        <w:rPr>
          <w:i/>
        </w:rPr>
        <w:t xml:space="preserve">It “sits in your soul:” Women, journalism, and conflict. </w:t>
      </w:r>
      <w:hyperlink r:id="rId7" w:history="1">
        <w:r w:rsidRPr="008A64A3">
          <w:rPr>
            <w:rStyle w:val="Hyperlink"/>
            <w:i/>
          </w:rPr>
          <w:t>www.drbarb</w:t>
        </w:r>
        <w:r w:rsidRPr="008A64A3">
          <w:rPr>
            <w:rStyle w:val="Hyperlink"/>
            <w:i/>
          </w:rPr>
          <w:t>a</w:t>
        </w:r>
        <w:r w:rsidRPr="008A64A3">
          <w:rPr>
            <w:rStyle w:val="Hyperlink"/>
            <w:i/>
          </w:rPr>
          <w:t>rabarnett.com</w:t>
        </w:r>
      </w:hyperlink>
      <w:r>
        <w:rPr>
          <w:i/>
        </w:rPr>
        <w:t xml:space="preserve"> </w:t>
      </w:r>
    </w:p>
    <w:p w14:paraId="7A48388D" w14:textId="3A1C4D5E" w:rsidR="00E265E6" w:rsidRPr="00E265E6" w:rsidRDefault="00E265E6" w:rsidP="008E2EDF">
      <w:r w:rsidRPr="00E265E6">
        <w:t>A 12-part series, based on interviews from female journalists around the globe, who have covered violence. Women talk about how coverage of violence has affected their careers, their personal lives, and  their views on religion. They talk about post-traumatic stress, and they offer advice for journalists on how to stay safe on the job and how to maintain mental health after the work is done.</w:t>
      </w:r>
    </w:p>
    <w:p w14:paraId="1DAB6FE5" w14:textId="77777777" w:rsidR="008E2EDF" w:rsidRPr="00B80BED" w:rsidRDefault="008E2EDF" w:rsidP="008E2EDF"/>
    <w:p w14:paraId="54F06634" w14:textId="77777777" w:rsidR="008E2EDF" w:rsidRPr="00B80BED" w:rsidRDefault="008E2EDF">
      <w:pPr>
        <w:pStyle w:val="Heading2"/>
        <w:tabs>
          <w:tab w:val="clear" w:pos="0"/>
        </w:tabs>
        <w:suppressAutoHyphens w:val="0"/>
        <w:textAlignment w:val="baseline"/>
        <w:rPr>
          <w:rFonts w:ascii="Times New Roman" w:hAnsi="Times New Roman"/>
          <w:szCs w:val="24"/>
        </w:rPr>
      </w:pPr>
      <w:r w:rsidRPr="00B80BED">
        <w:rPr>
          <w:rFonts w:ascii="Times New Roman" w:hAnsi="Times New Roman"/>
          <w:szCs w:val="24"/>
        </w:rPr>
        <w:t>Articles Published in Academic Blind Peer-reviewed Journals</w:t>
      </w:r>
    </w:p>
    <w:p w14:paraId="5B8F8B9A" w14:textId="5453AF87" w:rsidR="007A1101" w:rsidRDefault="007A1101" w:rsidP="00C40DD6"/>
    <w:p w14:paraId="2981BD77" w14:textId="714E3586" w:rsidR="00685839" w:rsidRDefault="00685839" w:rsidP="00C40DD6"/>
    <w:p w14:paraId="61C38589" w14:textId="677AE3C4" w:rsidR="00122121" w:rsidRPr="00122121" w:rsidRDefault="00685839" w:rsidP="00122121">
      <w:r w:rsidRPr="00122121">
        <w:t xml:space="preserve">Vu, H.T., Barnett, B., </w:t>
      </w:r>
      <w:r w:rsidR="00122121" w:rsidRPr="00122121">
        <w:t xml:space="preserve">Duong, H. T., </w:t>
      </w:r>
      <w:r w:rsidRPr="00122121">
        <w:t>&amp; Lee, T. T.</w:t>
      </w:r>
      <w:r w:rsidR="00122121">
        <w:t xml:space="preserve"> “Delicate and durable:” An analysis of women’s leadership and media practices in Vietnam.</w:t>
      </w:r>
      <w:r w:rsidR="00122121" w:rsidRPr="00122121">
        <w:t xml:space="preserve"> </w:t>
      </w:r>
      <w:r w:rsidR="00122121" w:rsidRPr="00122121">
        <w:rPr>
          <w:i/>
          <w:iCs/>
          <w:color w:val="212121"/>
        </w:rPr>
        <w:t>International Journal of Media &amp; Cultural Politics</w:t>
      </w:r>
      <w:r w:rsidR="00122121" w:rsidRPr="00122121">
        <w:rPr>
          <w:color w:val="212121"/>
          <w:shd w:val="clear" w:color="auto" w:fill="FFFFFF"/>
        </w:rPr>
        <w:t> 15:1</w:t>
      </w:r>
      <w:r w:rsidR="00122121" w:rsidRPr="00122121">
        <w:rPr>
          <w:color w:val="212121"/>
          <w:shd w:val="clear" w:color="auto" w:fill="FFFFFF"/>
        </w:rPr>
        <w:t xml:space="preserve"> (In press.)</w:t>
      </w:r>
    </w:p>
    <w:p w14:paraId="5FA5122B" w14:textId="77777777" w:rsidR="00685839" w:rsidRPr="00122121" w:rsidRDefault="00685839" w:rsidP="00C40DD6">
      <w:bookmarkStart w:id="0" w:name="_GoBack"/>
      <w:bookmarkEnd w:id="0"/>
    </w:p>
    <w:p w14:paraId="0C849A0E" w14:textId="5AB6D23D" w:rsidR="001E7462" w:rsidRPr="00685839" w:rsidRDefault="001E7462" w:rsidP="00AC145E">
      <w:pPr>
        <w:rPr>
          <w:sz w:val="20"/>
          <w:szCs w:val="20"/>
        </w:rPr>
      </w:pPr>
      <w:r>
        <w:t>Barnett, B., &amp; Lee, T.T. (2019). Chronic pain: Sources’ framing of post-traumatic stress in The New York Times. Media, War &amp; Conflict, 1 –16</w:t>
      </w:r>
      <w:r w:rsidR="00685839">
        <w:t xml:space="preserve">. </w:t>
      </w:r>
      <w:r w:rsidR="00685839" w:rsidRPr="00685839">
        <w:t xml:space="preserve">Online </w:t>
      </w:r>
      <w:r w:rsidR="00685839">
        <w:t xml:space="preserve">link: </w:t>
      </w:r>
      <w:hyperlink r:id="rId8" w:history="1">
        <w:r w:rsidR="00685839" w:rsidRPr="00294569">
          <w:rPr>
            <w:rStyle w:val="Hyperlink"/>
            <w:rFonts w:ascii="TimesNewRomanPSMT" w:hAnsi="TimesNewRomanPSMT"/>
            <w:sz w:val="27"/>
            <w:szCs w:val="27"/>
          </w:rPr>
          <w:t>https://doi.org/10.1177/1750635219836126</w:t>
        </w:r>
      </w:hyperlink>
    </w:p>
    <w:p w14:paraId="6F9EC014" w14:textId="0492BDB6" w:rsidR="00876E2E" w:rsidRPr="00685839" w:rsidRDefault="00876E2E" w:rsidP="00AC145E">
      <w:pPr>
        <w:spacing w:beforeAutospacing="1" w:afterAutospacing="1"/>
        <w:rPr>
          <w:rFonts w:ascii="Open Sans" w:hAnsi="Open Sans"/>
          <w:color w:val="333333"/>
        </w:rPr>
      </w:pPr>
      <w:r w:rsidRPr="00685839">
        <w:lastRenderedPageBreak/>
        <w:t xml:space="preserve">Vu, H.T., Duong, </w:t>
      </w:r>
      <w:r w:rsidR="00283199" w:rsidRPr="00685839">
        <w:t>H</w:t>
      </w:r>
      <w:r w:rsidRPr="00685839">
        <w:t>.</w:t>
      </w:r>
      <w:r w:rsidR="00283199" w:rsidRPr="00685839">
        <w:t xml:space="preserve"> </w:t>
      </w:r>
      <w:r w:rsidRPr="00685839">
        <w:t xml:space="preserve">T., Barnett, B., &amp; Lee, T. T. (2017). A role (in)congruity study on Vietnamese journalists’ perception of female and male leadership. </w:t>
      </w:r>
      <w:r w:rsidRPr="00685839">
        <w:rPr>
          <w:i/>
        </w:rPr>
        <w:t>Asian Journal of Communication, 27</w:t>
      </w:r>
      <w:r w:rsidRPr="00685839">
        <w:t xml:space="preserve">(6). Online link: </w:t>
      </w:r>
      <w:hyperlink r:id="rId9" w:history="1">
        <w:r w:rsidR="00AC145E" w:rsidRPr="00685839">
          <w:rPr>
            <w:rStyle w:val="Hyperlink"/>
            <w:color w:val="10147E"/>
          </w:rPr>
          <w:t>https://</w:t>
        </w:r>
        <w:r w:rsidR="00AC145E" w:rsidRPr="00685839">
          <w:rPr>
            <w:rStyle w:val="Hyperlink"/>
            <w:color w:val="10147E"/>
          </w:rPr>
          <w:t>d</w:t>
        </w:r>
        <w:r w:rsidR="00AC145E" w:rsidRPr="00685839">
          <w:rPr>
            <w:rStyle w:val="Hyperlink"/>
            <w:color w:val="10147E"/>
          </w:rPr>
          <w:t>oi.org/10.1080/01292986.2017.1318155</w:t>
        </w:r>
      </w:hyperlink>
    </w:p>
    <w:p w14:paraId="5B1F8362" w14:textId="66D56477" w:rsidR="00AC145E" w:rsidRPr="007E1CFD" w:rsidRDefault="007A1101" w:rsidP="001E7462">
      <w:pPr>
        <w:widowControl w:val="0"/>
        <w:spacing w:after="240"/>
        <w:rPr>
          <w:rFonts w:ascii="Times" w:hAnsi="Times" w:cs="Times"/>
          <w:color w:val="000000"/>
        </w:rPr>
      </w:pPr>
      <w:r w:rsidRPr="007E1CFD">
        <w:t>Vu, H.</w:t>
      </w:r>
      <w:r w:rsidR="00283199">
        <w:t xml:space="preserve"> </w:t>
      </w:r>
      <w:r w:rsidRPr="007E1CFD">
        <w:t xml:space="preserve">T., Lee, T.T., Duong, H.T., &amp; Barnett, B. </w:t>
      </w:r>
      <w:r w:rsidR="000F6C18" w:rsidRPr="007E1CFD">
        <w:t>(201</w:t>
      </w:r>
      <w:r w:rsidR="001E7462">
        <w:t>8</w:t>
      </w:r>
      <w:r w:rsidR="000F6C18" w:rsidRPr="007E1CFD">
        <w:t xml:space="preserve">). </w:t>
      </w:r>
      <w:r w:rsidRPr="007E1CFD">
        <w:t xml:space="preserve">Gendering leadership in Vietnamese media: A role congruity study on news content and journalists’ perceptions of female and male leaders. </w:t>
      </w:r>
      <w:r w:rsidRPr="007E1CFD">
        <w:rPr>
          <w:i/>
        </w:rPr>
        <w:t>Journalism &amp; Mass Communication Quarte</w:t>
      </w:r>
      <w:r w:rsidRPr="007E1CFD">
        <w:t>rly</w:t>
      </w:r>
      <w:r w:rsidR="001E7462">
        <w:t xml:space="preserve">, </w:t>
      </w:r>
      <w:r w:rsidR="001E7462" w:rsidRPr="001E7462">
        <w:rPr>
          <w:i/>
        </w:rPr>
        <w:t>95</w:t>
      </w:r>
      <w:r w:rsidR="001E7462">
        <w:t>(3), 565–587.</w:t>
      </w:r>
      <w:r w:rsidRPr="007E1CFD">
        <w:t xml:space="preserve"> </w:t>
      </w:r>
    </w:p>
    <w:p w14:paraId="1D18FA68" w14:textId="6D2AC70D" w:rsidR="00C40DD6" w:rsidRPr="00B80BED" w:rsidRDefault="00C40DD6" w:rsidP="00C40DD6">
      <w:r w:rsidRPr="00B80BED">
        <w:t>Barnett, B. (201</w:t>
      </w:r>
      <w:r w:rsidR="007A1101" w:rsidRPr="00B80BED">
        <w:t>7</w:t>
      </w:r>
      <w:r w:rsidRPr="00B80BED">
        <w:t xml:space="preserve">). Girls gone web: Depictions of female athletes on their personal websites. </w:t>
      </w:r>
      <w:r w:rsidRPr="00B80BED">
        <w:rPr>
          <w:i/>
        </w:rPr>
        <w:t>Journal of Communication Inquiry</w:t>
      </w:r>
      <w:r w:rsidR="007E1CFD">
        <w:t>, 41(2), 97–123.</w:t>
      </w:r>
    </w:p>
    <w:p w14:paraId="624B26CB" w14:textId="77777777" w:rsidR="00C40DD6" w:rsidRPr="00B80BED" w:rsidRDefault="00C40DD6" w:rsidP="002C00D4">
      <w:pPr>
        <w:pStyle w:val="BodyText2"/>
        <w:tabs>
          <w:tab w:val="clear" w:pos="0"/>
        </w:tabs>
        <w:suppressAutoHyphens w:val="0"/>
        <w:textAlignment w:val="baseline"/>
        <w:rPr>
          <w:rFonts w:ascii="Times New Roman" w:hAnsi="Times New Roman"/>
          <w:szCs w:val="24"/>
          <w:lang w:val="en-US"/>
        </w:rPr>
      </w:pPr>
    </w:p>
    <w:p w14:paraId="0C9B8CB4" w14:textId="179833EB" w:rsidR="002C00D4" w:rsidRPr="003D1B16" w:rsidRDefault="002C00D4" w:rsidP="007E1CFD">
      <w:pPr>
        <w:widowControl w:val="0"/>
        <w:spacing w:after="240" w:line="300" w:lineRule="atLeast"/>
        <w:rPr>
          <w:color w:val="000000" w:themeColor="text1"/>
          <w:lang w:val="nb-NO"/>
        </w:rPr>
      </w:pPr>
      <w:r w:rsidRPr="007E1CFD">
        <w:rPr>
          <w:color w:val="000000" w:themeColor="text1"/>
        </w:rPr>
        <w:t xml:space="preserve">Barnett, B. (2015/16). Dividing women: Magazines’ framing of trafficking for sexual exploitation. </w:t>
      </w:r>
      <w:r w:rsidRPr="003D1B16">
        <w:rPr>
          <w:i/>
          <w:color w:val="000000" w:themeColor="text1"/>
          <w:lang w:val="nb-NO"/>
        </w:rPr>
        <w:t>Feminist Media Studies, 6</w:t>
      </w:r>
      <w:r w:rsidRPr="003D1B16">
        <w:rPr>
          <w:color w:val="000000" w:themeColor="text1"/>
          <w:lang w:val="nb-NO"/>
        </w:rPr>
        <w:t xml:space="preserve">(2). </w:t>
      </w:r>
      <w:r w:rsidR="007E1CFD" w:rsidRPr="003D1B16">
        <w:rPr>
          <w:color w:val="000000" w:themeColor="text1"/>
          <w:lang w:val="nb-NO"/>
        </w:rPr>
        <w:t xml:space="preserve">Online link: http://dx.doi.org/10.1080/14680777.2015.1052004 </w:t>
      </w:r>
    </w:p>
    <w:p w14:paraId="46719468" w14:textId="77777777" w:rsidR="002C00D4" w:rsidRPr="00B80BED" w:rsidRDefault="002C00D4" w:rsidP="002C00D4">
      <w:pPr>
        <w:pStyle w:val="BodyText2"/>
        <w:textAlignment w:val="baseline"/>
        <w:rPr>
          <w:rFonts w:ascii="Times New Roman" w:hAnsi="Times New Roman"/>
          <w:szCs w:val="24"/>
        </w:rPr>
      </w:pPr>
      <w:r w:rsidRPr="00B80BED">
        <w:rPr>
          <w:rFonts w:ascii="Times New Roman" w:hAnsi="Times New Roman"/>
          <w:szCs w:val="24"/>
        </w:rPr>
        <w:t xml:space="preserve">Barnett, B. (2012/13). Toward authenticity: Using feminist theory to construct journalistic narratives of maternal violence. </w:t>
      </w:r>
      <w:r w:rsidRPr="00B80BED">
        <w:rPr>
          <w:rFonts w:ascii="Times New Roman" w:hAnsi="Times New Roman"/>
          <w:i/>
          <w:szCs w:val="24"/>
        </w:rPr>
        <w:t>Feminist Media Studies</w:t>
      </w:r>
      <w:r w:rsidRPr="00B80BED">
        <w:rPr>
          <w:rFonts w:ascii="Times New Roman" w:hAnsi="Times New Roman"/>
          <w:szCs w:val="24"/>
        </w:rPr>
        <w:t xml:space="preserve">, 13(3), 505–524. (Online in 2012, print 2013). </w:t>
      </w:r>
    </w:p>
    <w:p w14:paraId="5EF76629" w14:textId="77777777" w:rsidR="008E2EDF" w:rsidRPr="00B80BED" w:rsidRDefault="008E2EDF" w:rsidP="008E2EDF">
      <w:pPr>
        <w:pStyle w:val="BodyText2"/>
        <w:tabs>
          <w:tab w:val="clear" w:pos="0"/>
        </w:tabs>
        <w:suppressAutoHyphens w:val="0"/>
        <w:textAlignment w:val="baseline"/>
        <w:rPr>
          <w:rFonts w:ascii="Times New Roman" w:hAnsi="Times New Roman"/>
          <w:szCs w:val="24"/>
        </w:rPr>
      </w:pPr>
    </w:p>
    <w:p w14:paraId="541725E9" w14:textId="77777777" w:rsidR="008E2EDF" w:rsidRPr="00B80BED" w:rsidRDefault="008E2EDF" w:rsidP="008E2EDF">
      <w:pPr>
        <w:contextualSpacing/>
      </w:pPr>
      <w:r w:rsidRPr="00B80BED">
        <w:t xml:space="preserve">Barnett, B. (2012). How newspapers frame rape: The Duke University case. </w:t>
      </w:r>
      <w:r w:rsidRPr="00B80BED">
        <w:rPr>
          <w:i/>
        </w:rPr>
        <w:t>Women and Language, 35</w:t>
      </w:r>
      <w:r w:rsidRPr="00B80BED">
        <w:t>(2),</w:t>
      </w:r>
      <w:r w:rsidRPr="00B80BED">
        <w:rPr>
          <w:i/>
        </w:rPr>
        <w:t xml:space="preserve"> </w:t>
      </w:r>
      <w:r w:rsidRPr="00B80BED">
        <w:t>11–33.</w:t>
      </w:r>
    </w:p>
    <w:p w14:paraId="17162E85" w14:textId="77777777" w:rsidR="008E2EDF" w:rsidRPr="00B80BED" w:rsidRDefault="008E2EDF">
      <w:pPr>
        <w:pStyle w:val="BodyText2"/>
        <w:tabs>
          <w:tab w:val="clear" w:pos="0"/>
        </w:tabs>
        <w:suppressAutoHyphens w:val="0"/>
        <w:textAlignment w:val="baseline"/>
        <w:rPr>
          <w:rFonts w:ascii="Times New Roman" w:hAnsi="Times New Roman"/>
          <w:szCs w:val="24"/>
        </w:rPr>
      </w:pPr>
    </w:p>
    <w:p w14:paraId="490353BF" w14:textId="77777777" w:rsidR="008E2EDF" w:rsidRPr="00B80BED" w:rsidRDefault="008E2EDF" w:rsidP="008E2EDF">
      <w:pPr>
        <w:widowControl w:val="0"/>
      </w:pPr>
      <w:r w:rsidRPr="00B80BED">
        <w:t xml:space="preserve">Barnett, B., &amp; Hardin, M. (2011). Advocacy from the liberal feminist playbook: The framing of Title IX and women’s sports in news releases from the Women’s Sports Foundation. </w:t>
      </w:r>
      <w:r w:rsidRPr="00B80BED">
        <w:rPr>
          <w:i/>
        </w:rPr>
        <w:t>International Journal of Sports Communication</w:t>
      </w:r>
      <w:r w:rsidRPr="00B80BED">
        <w:t>,</w:t>
      </w:r>
      <w:r w:rsidRPr="00B80BED">
        <w:rPr>
          <w:i/>
        </w:rPr>
        <w:t xml:space="preserve"> 4</w:t>
      </w:r>
      <w:r w:rsidRPr="00B80BED">
        <w:t xml:space="preserve">(2) 178–197. </w:t>
      </w:r>
    </w:p>
    <w:p w14:paraId="1FB09F67" w14:textId="77777777" w:rsidR="008E2EDF" w:rsidRPr="00B80BED" w:rsidRDefault="008E2EDF" w:rsidP="008E2EDF">
      <w:pPr>
        <w:pStyle w:val="BodyText2"/>
        <w:tabs>
          <w:tab w:val="clear" w:pos="0"/>
        </w:tabs>
        <w:suppressAutoHyphens w:val="0"/>
        <w:textAlignment w:val="baseline"/>
        <w:rPr>
          <w:rFonts w:ascii="Times New Roman" w:hAnsi="Times New Roman"/>
          <w:szCs w:val="24"/>
        </w:rPr>
      </w:pPr>
    </w:p>
    <w:p w14:paraId="55E0042A" w14:textId="77777777" w:rsidR="008E2EDF" w:rsidRPr="00B80BED" w:rsidRDefault="008E2EDF" w:rsidP="008E2EDF">
      <w:pPr>
        <w:pStyle w:val="BodyText2"/>
        <w:tabs>
          <w:tab w:val="clear" w:pos="0"/>
        </w:tabs>
        <w:suppressAutoHyphens w:val="0"/>
        <w:textAlignment w:val="baseline"/>
        <w:rPr>
          <w:rFonts w:ascii="Times New Roman" w:hAnsi="Times New Roman"/>
          <w:szCs w:val="24"/>
        </w:rPr>
      </w:pPr>
      <w:r w:rsidRPr="00B80BED">
        <w:rPr>
          <w:rFonts w:ascii="Times New Roman" w:hAnsi="Times New Roman"/>
          <w:szCs w:val="24"/>
        </w:rPr>
        <w:t xml:space="preserve">Barnett, B. (2010). Medea in the media: Narrative and myth in news stories about women who kill their children. In D. Berkowitz (Ed.), </w:t>
      </w:r>
      <w:r w:rsidRPr="00B80BED">
        <w:rPr>
          <w:rFonts w:ascii="Times New Roman" w:hAnsi="Times New Roman"/>
          <w:i/>
          <w:szCs w:val="24"/>
        </w:rPr>
        <w:t>Cultural meanings of news: A text reader</w:t>
      </w:r>
      <w:r w:rsidRPr="00B80BED">
        <w:rPr>
          <w:rFonts w:ascii="Times New Roman" w:hAnsi="Times New Roman"/>
          <w:szCs w:val="24"/>
        </w:rPr>
        <w:t xml:space="preserve"> (pp. 285–300). Thousand Oaks, CA: Sage. </w:t>
      </w:r>
    </w:p>
    <w:p w14:paraId="0E0C9F9E" w14:textId="77777777" w:rsidR="008E2EDF" w:rsidRPr="00B80BED" w:rsidRDefault="008E2EDF" w:rsidP="008E2EDF">
      <w:pPr>
        <w:pStyle w:val="BodyText2"/>
        <w:tabs>
          <w:tab w:val="clear" w:pos="0"/>
        </w:tabs>
        <w:suppressAutoHyphens w:val="0"/>
        <w:textAlignment w:val="baseline"/>
        <w:rPr>
          <w:rFonts w:ascii="Times New Roman" w:hAnsi="Times New Roman"/>
          <w:szCs w:val="24"/>
        </w:rPr>
      </w:pPr>
    </w:p>
    <w:p w14:paraId="15543A81" w14:textId="77777777" w:rsidR="008E2EDF" w:rsidRPr="00B80BED" w:rsidRDefault="008E2EDF" w:rsidP="008E2EDF">
      <w:pPr>
        <w:pStyle w:val="BodyText2"/>
        <w:tabs>
          <w:tab w:val="clear" w:pos="0"/>
        </w:tabs>
        <w:suppressAutoHyphens w:val="0"/>
        <w:textAlignment w:val="baseline"/>
        <w:rPr>
          <w:rFonts w:ascii="Times New Roman" w:hAnsi="Times New Roman"/>
          <w:szCs w:val="24"/>
        </w:rPr>
      </w:pPr>
      <w:r w:rsidRPr="00B80BED">
        <w:rPr>
          <w:rFonts w:ascii="Times New Roman" w:hAnsi="Times New Roman"/>
          <w:szCs w:val="24"/>
        </w:rPr>
        <w:t xml:space="preserve">Walker, D., </w:t>
      </w:r>
      <w:proofErr w:type="spellStart"/>
      <w:r w:rsidRPr="00B80BED">
        <w:rPr>
          <w:rFonts w:ascii="Times New Roman" w:hAnsi="Times New Roman"/>
          <w:szCs w:val="24"/>
        </w:rPr>
        <w:t>Geertsema</w:t>
      </w:r>
      <w:proofErr w:type="spellEnd"/>
      <w:r w:rsidRPr="00B80BED">
        <w:rPr>
          <w:rFonts w:ascii="Times New Roman" w:hAnsi="Times New Roman"/>
          <w:szCs w:val="24"/>
        </w:rPr>
        <w:t xml:space="preserve">, M., &amp; Barnett, B. (2009). Inverting the inverted pyramid: Using feminist theories to teach journalism. </w:t>
      </w:r>
      <w:r w:rsidRPr="00B80BED">
        <w:rPr>
          <w:rFonts w:ascii="Times New Roman" w:hAnsi="Times New Roman"/>
          <w:i/>
          <w:szCs w:val="24"/>
        </w:rPr>
        <w:t>Feminist Teacher, 19</w:t>
      </w:r>
      <w:r w:rsidRPr="00B80BED">
        <w:rPr>
          <w:rFonts w:ascii="Times New Roman" w:hAnsi="Times New Roman"/>
          <w:szCs w:val="24"/>
        </w:rPr>
        <w:t xml:space="preserve">(3), 177–194. </w:t>
      </w:r>
    </w:p>
    <w:p w14:paraId="5B5532FD" w14:textId="77777777" w:rsidR="008E2EDF" w:rsidRPr="00B80BED" w:rsidRDefault="008E2EDF">
      <w:pPr>
        <w:pStyle w:val="BodyText2"/>
        <w:tabs>
          <w:tab w:val="clear" w:pos="0"/>
        </w:tabs>
        <w:suppressAutoHyphens w:val="0"/>
        <w:textAlignment w:val="baseline"/>
        <w:rPr>
          <w:rFonts w:ascii="Times New Roman" w:hAnsi="Times New Roman"/>
          <w:szCs w:val="24"/>
        </w:rPr>
      </w:pPr>
    </w:p>
    <w:p w14:paraId="6E9202BA" w14:textId="77777777" w:rsidR="008E2EDF" w:rsidRPr="00B80BED" w:rsidRDefault="008E2EDF">
      <w:pPr>
        <w:pStyle w:val="BodyText2"/>
        <w:tabs>
          <w:tab w:val="clear" w:pos="0"/>
        </w:tabs>
        <w:suppressAutoHyphens w:val="0"/>
        <w:textAlignment w:val="baseline"/>
        <w:rPr>
          <w:rFonts w:ascii="Times New Roman" w:hAnsi="Times New Roman"/>
          <w:szCs w:val="24"/>
        </w:rPr>
      </w:pPr>
      <w:r w:rsidRPr="00B80BED">
        <w:rPr>
          <w:rFonts w:ascii="Times New Roman" w:hAnsi="Times New Roman"/>
          <w:szCs w:val="24"/>
        </w:rPr>
        <w:t xml:space="preserve">Barnett, B. (2008). Framing rape: An examination of public relations strategies in the Duke University lacrosse case. </w:t>
      </w:r>
      <w:r w:rsidRPr="00B80BED">
        <w:rPr>
          <w:rFonts w:ascii="Times New Roman" w:hAnsi="Times New Roman"/>
          <w:i/>
          <w:szCs w:val="24"/>
        </w:rPr>
        <w:t>Communication, Culture, Critique</w:t>
      </w:r>
      <w:r w:rsidRPr="00B80BED">
        <w:rPr>
          <w:rFonts w:ascii="Times New Roman" w:hAnsi="Times New Roman"/>
          <w:szCs w:val="24"/>
        </w:rPr>
        <w:t>, 1(2), 17–202.</w:t>
      </w:r>
    </w:p>
    <w:p w14:paraId="727F8C35" w14:textId="77777777" w:rsidR="008E2EDF" w:rsidRPr="00B80BED" w:rsidRDefault="008E2EDF">
      <w:pPr>
        <w:pStyle w:val="BodyText2"/>
        <w:tabs>
          <w:tab w:val="clear" w:pos="0"/>
        </w:tabs>
        <w:suppressAutoHyphens w:val="0"/>
        <w:textAlignment w:val="baseline"/>
        <w:rPr>
          <w:rFonts w:ascii="Times New Roman" w:hAnsi="Times New Roman"/>
          <w:szCs w:val="24"/>
        </w:rPr>
      </w:pPr>
    </w:p>
    <w:p w14:paraId="2232CA29" w14:textId="77777777" w:rsidR="008E2EDF" w:rsidRPr="00B80BED" w:rsidRDefault="008E2EDF">
      <w:pPr>
        <w:pStyle w:val="BodyText2"/>
        <w:tabs>
          <w:tab w:val="clear" w:pos="0"/>
        </w:tabs>
        <w:suppressAutoHyphens w:val="0"/>
        <w:textAlignment w:val="baseline"/>
        <w:rPr>
          <w:rFonts w:ascii="Times New Roman" w:hAnsi="Times New Roman"/>
          <w:szCs w:val="24"/>
        </w:rPr>
      </w:pPr>
      <w:r w:rsidRPr="00B80BED">
        <w:rPr>
          <w:rFonts w:ascii="Times New Roman" w:hAnsi="Times New Roman"/>
          <w:szCs w:val="24"/>
        </w:rPr>
        <w:t xml:space="preserve">Barnett, B. (2007). Women who defy nature: Maternal infanticide and journalists’ use of the myth of perfection. In K. Hart (Ed.), </w:t>
      </w:r>
      <w:r w:rsidRPr="00B80BED">
        <w:rPr>
          <w:rFonts w:ascii="Times New Roman" w:hAnsi="Times New Roman"/>
          <w:i/>
          <w:szCs w:val="24"/>
        </w:rPr>
        <w:t xml:space="preserve">Media(ted) Deviance and Social “Otherness:” Interrogating Influential Representations </w:t>
      </w:r>
      <w:r w:rsidRPr="00B80BED">
        <w:rPr>
          <w:rFonts w:ascii="Times New Roman" w:hAnsi="Times New Roman"/>
          <w:szCs w:val="24"/>
        </w:rPr>
        <w:t xml:space="preserve">(91–112). Newcastle-upon-Tyne, UK: Cambridge Scholars. </w:t>
      </w:r>
    </w:p>
    <w:p w14:paraId="118258F2" w14:textId="77777777" w:rsidR="008E2EDF" w:rsidRPr="00B80BED" w:rsidRDefault="008E2EDF">
      <w:pPr>
        <w:pStyle w:val="EndnoteText"/>
        <w:overflowPunct/>
        <w:autoSpaceDE/>
        <w:autoSpaceDN/>
        <w:adjustRightInd/>
        <w:rPr>
          <w:rFonts w:ascii="Times New Roman" w:eastAsia="Times" w:hAnsi="Times New Roman"/>
          <w:szCs w:val="24"/>
        </w:rPr>
      </w:pPr>
    </w:p>
    <w:p w14:paraId="509AEB6B" w14:textId="77777777" w:rsidR="008E2EDF" w:rsidRPr="00B80BED" w:rsidRDefault="008E2EDF">
      <w:r w:rsidRPr="00B80BED">
        <w:t xml:space="preserve">Barnett, B. (2006). Health as women’s work: A pilot study on how women’s magazines frame medical news and femininity. </w:t>
      </w:r>
      <w:r w:rsidRPr="00B80BED">
        <w:rPr>
          <w:i/>
        </w:rPr>
        <w:t>Women and Language. 29</w:t>
      </w:r>
      <w:r w:rsidRPr="00B80BED">
        <w:t>(2), 1–11.</w:t>
      </w:r>
    </w:p>
    <w:p w14:paraId="624647DA" w14:textId="77777777" w:rsidR="008E2EDF" w:rsidRPr="00B80BED" w:rsidRDefault="008E2EDF">
      <w:pPr>
        <w:pStyle w:val="EndnoteText"/>
        <w:overflowPunct/>
        <w:autoSpaceDE/>
        <w:autoSpaceDN/>
        <w:adjustRightInd/>
        <w:rPr>
          <w:rFonts w:ascii="Times New Roman" w:eastAsia="Times" w:hAnsi="Times New Roman"/>
          <w:szCs w:val="24"/>
        </w:rPr>
      </w:pPr>
    </w:p>
    <w:p w14:paraId="3D3F6A2F" w14:textId="77777777" w:rsidR="008E2EDF" w:rsidRPr="00B80BED" w:rsidRDefault="008E2EDF">
      <w:r w:rsidRPr="00B80BED">
        <w:lastRenderedPageBreak/>
        <w:t xml:space="preserve">Barnett, B. (2006). Medea in the media: Narrative and myth in news stories about women who kill their children. </w:t>
      </w:r>
      <w:r w:rsidRPr="00B80BED">
        <w:rPr>
          <w:i/>
        </w:rPr>
        <w:t>Journalism: Theory, Practice and Criticism, 7</w:t>
      </w:r>
      <w:r w:rsidRPr="00B80BED">
        <w:t xml:space="preserve">(4), 411–433. </w:t>
      </w:r>
    </w:p>
    <w:p w14:paraId="44D96DCF" w14:textId="77777777" w:rsidR="008E2EDF" w:rsidRPr="00B80BED" w:rsidRDefault="008E2EDF"/>
    <w:p w14:paraId="645664C8" w14:textId="77777777" w:rsidR="008E2EDF" w:rsidRPr="00B80BED" w:rsidRDefault="008E2EDF">
      <w:r w:rsidRPr="00B80BED">
        <w:t xml:space="preserve">Barnett, B. (2006). Embracing the imaginary good mother: Narratives of love and violence from women who killed their children. </w:t>
      </w:r>
      <w:r w:rsidRPr="00B80BED">
        <w:rPr>
          <w:i/>
        </w:rPr>
        <w:t>Iowa Journal of Communication, 38</w:t>
      </w:r>
      <w:r w:rsidRPr="00B80BED">
        <w:t>(1), 5–26.</w:t>
      </w:r>
    </w:p>
    <w:p w14:paraId="61652A8A" w14:textId="77777777" w:rsidR="008E2EDF" w:rsidRPr="00B80BED" w:rsidRDefault="008E2EDF"/>
    <w:p w14:paraId="011DE0D4" w14:textId="77777777" w:rsidR="008E2EDF" w:rsidRPr="00B80BED" w:rsidRDefault="008E2EDF">
      <w:r w:rsidRPr="00B80BED">
        <w:t xml:space="preserve">Barnett, B. (2006) Focusing on the next picture: Feminist pedagogy as a foundation for teaching about ageism in the academy. </w:t>
      </w:r>
      <w:r w:rsidRPr="00B80BED">
        <w:rPr>
          <w:i/>
        </w:rPr>
        <w:t>NWSA Journal</w:t>
      </w:r>
      <w:r w:rsidRPr="00B80BED">
        <w:t xml:space="preserve">, </w:t>
      </w:r>
      <w:r w:rsidRPr="00B80BED">
        <w:rPr>
          <w:i/>
        </w:rPr>
        <w:t>8</w:t>
      </w:r>
      <w:r w:rsidRPr="00B80BED">
        <w:t>(1), 85–98.</w:t>
      </w:r>
    </w:p>
    <w:p w14:paraId="7246DFAF" w14:textId="77777777" w:rsidR="008E2EDF" w:rsidRPr="00B80BED" w:rsidRDefault="008E2EDF"/>
    <w:p w14:paraId="24001F08" w14:textId="77777777" w:rsidR="008E2EDF" w:rsidRPr="00B80BED" w:rsidRDefault="008E2EDF">
      <w:r w:rsidRPr="00B80BED">
        <w:t xml:space="preserve">Barnett, B. (2005). Feminists shaping news: A framing analysis of news releases from the National Organization for Women. </w:t>
      </w:r>
      <w:r w:rsidRPr="00B80BED">
        <w:rPr>
          <w:i/>
        </w:rPr>
        <w:t>Journal of Public Relations Research, 17</w:t>
      </w:r>
      <w:r w:rsidRPr="00B80BED">
        <w:t>(4). 341–362.</w:t>
      </w:r>
    </w:p>
    <w:p w14:paraId="33B34ED9" w14:textId="77777777" w:rsidR="008E2EDF" w:rsidRPr="00B80BED" w:rsidRDefault="008E2EDF"/>
    <w:p w14:paraId="00E4A59D" w14:textId="77777777" w:rsidR="008E2EDF" w:rsidRPr="00B80BED" w:rsidRDefault="008E2EDF">
      <w:r w:rsidRPr="00B80BED">
        <w:t xml:space="preserve">Barnett, B. (2005). Perfect mother or artist of obscenity? A narrative analysis of news coverage of the Andrea Yates murders. </w:t>
      </w:r>
      <w:r w:rsidRPr="00B80BED">
        <w:rPr>
          <w:i/>
        </w:rPr>
        <w:t>Journal of Communication Inquiry, 29</w:t>
      </w:r>
      <w:r w:rsidRPr="00B80BED">
        <w:t>(1), 9–29.</w:t>
      </w:r>
    </w:p>
    <w:p w14:paraId="5EB23626" w14:textId="77777777" w:rsidR="008E2EDF" w:rsidRPr="00B80BED" w:rsidRDefault="008E2EDF"/>
    <w:p w14:paraId="75D43FE5" w14:textId="77777777" w:rsidR="008E2EDF" w:rsidRPr="00B80BED" w:rsidRDefault="008E2EDF">
      <w:r w:rsidRPr="00B80BED">
        <w:t xml:space="preserve">Barnett, B. (2004). </w:t>
      </w:r>
      <w:r w:rsidRPr="00B80BED">
        <w:rPr>
          <w:i/>
        </w:rPr>
        <w:t>Emma says:</w:t>
      </w:r>
      <w:r w:rsidRPr="00B80BED">
        <w:t xml:space="preserve"> A case study of the use of comics for health education among women in the AIDS heartland. </w:t>
      </w:r>
      <w:r w:rsidRPr="00B80BED">
        <w:rPr>
          <w:i/>
        </w:rPr>
        <w:t>Feminist Media Studies</w:t>
      </w:r>
      <w:r w:rsidRPr="00B80BED">
        <w:t xml:space="preserve">, </w:t>
      </w:r>
      <w:r w:rsidRPr="00B80BED">
        <w:rPr>
          <w:i/>
        </w:rPr>
        <w:t>4</w:t>
      </w:r>
      <w:r w:rsidRPr="00B80BED">
        <w:t>(2), 111–128.</w:t>
      </w:r>
    </w:p>
    <w:p w14:paraId="38ABB62A" w14:textId="77777777" w:rsidR="008E2EDF" w:rsidRDefault="008E2EDF"/>
    <w:p w14:paraId="2DC1F4FF" w14:textId="77777777" w:rsidR="00B956AF" w:rsidRPr="00B80BED" w:rsidRDefault="00B956AF"/>
    <w:p w14:paraId="2E784951" w14:textId="77777777" w:rsidR="008E2EDF" w:rsidRPr="00B80BED" w:rsidRDefault="008E2EDF">
      <w:pPr>
        <w:pStyle w:val="Heading2"/>
        <w:tabs>
          <w:tab w:val="clear" w:pos="0"/>
        </w:tabs>
        <w:suppressAutoHyphens w:val="0"/>
        <w:textAlignment w:val="baseline"/>
        <w:rPr>
          <w:rFonts w:ascii="Times New Roman" w:hAnsi="Times New Roman"/>
          <w:szCs w:val="24"/>
        </w:rPr>
      </w:pPr>
      <w:r w:rsidRPr="00B80BED">
        <w:rPr>
          <w:rFonts w:ascii="Times New Roman" w:hAnsi="Times New Roman"/>
          <w:szCs w:val="24"/>
        </w:rPr>
        <w:t>Invited Academic Articles / Book Chapters</w:t>
      </w:r>
    </w:p>
    <w:p w14:paraId="57A17D05" w14:textId="77777777" w:rsidR="008E2EDF" w:rsidRPr="00B80BED" w:rsidRDefault="008E2EDF" w:rsidP="008E2EDF"/>
    <w:p w14:paraId="760CB05A" w14:textId="713E61E6" w:rsidR="00DB51A3" w:rsidRPr="00B80BED" w:rsidRDefault="00283199" w:rsidP="008E2EDF">
      <w:r>
        <w:rPr>
          <w:color w:val="000000" w:themeColor="text1"/>
        </w:rPr>
        <w:t>Vu, H. T., Duong, H. T</w:t>
      </w:r>
      <w:r w:rsidR="00DB51A3" w:rsidRPr="00B80BED">
        <w:rPr>
          <w:color w:val="000000" w:themeColor="text1"/>
        </w:rPr>
        <w:t>., Barnett, B., &amp; Lee, T. T. (201</w:t>
      </w:r>
      <w:r w:rsidR="003102B6">
        <w:rPr>
          <w:color w:val="000000" w:themeColor="text1"/>
        </w:rPr>
        <w:t>7</w:t>
      </w:r>
      <w:r w:rsidR="00DB51A3" w:rsidRPr="00B80BED">
        <w:rPr>
          <w:color w:val="000000" w:themeColor="text1"/>
        </w:rPr>
        <w:t xml:space="preserve">). </w:t>
      </w:r>
      <w:r w:rsidR="00401754">
        <w:rPr>
          <w:i/>
          <w:color w:val="000000" w:themeColor="text1"/>
        </w:rPr>
        <w:t>Gender stereotypes against female leaders in the Vietnamese media</w:t>
      </w:r>
      <w:r w:rsidR="00DB51A3" w:rsidRPr="00B80BED">
        <w:rPr>
          <w:i/>
          <w:color w:val="000000" w:themeColor="text1"/>
        </w:rPr>
        <w:t>.</w:t>
      </w:r>
      <w:r w:rsidR="00DB51A3" w:rsidRPr="00B80BED">
        <w:rPr>
          <w:color w:val="000000" w:themeColor="text1"/>
        </w:rPr>
        <w:t xml:space="preserve"> Report for Oxfam in Vietnam</w:t>
      </w:r>
      <w:r w:rsidR="00DB51A3" w:rsidRPr="00B80BED">
        <w:t>.</w:t>
      </w:r>
      <w:r w:rsidR="003102B6">
        <w:t xml:space="preserve"> Online link: </w:t>
      </w:r>
      <w:r w:rsidR="003102B6" w:rsidRPr="003102B6">
        <w:t>https://vietnam.oxfam.org/policy_paper/gender-stereotypes-against-female-leaders-vietnamese-media</w:t>
      </w:r>
    </w:p>
    <w:p w14:paraId="3C8A6E6D" w14:textId="77777777" w:rsidR="00DB51A3" w:rsidRPr="00B80BED" w:rsidRDefault="00DB51A3" w:rsidP="008E2EDF"/>
    <w:p w14:paraId="3E4B13EB" w14:textId="5FD65512" w:rsidR="008E2EDF" w:rsidRPr="00B80BED" w:rsidRDefault="00DB7828" w:rsidP="008E2EDF">
      <w:r w:rsidRPr="00B80BED">
        <w:t xml:space="preserve">Hoffman, N. C., &amp; Barnett, B. (2015, Fall). Apologia and rape: How the U.S. military framed two cases of sexual assault. </w:t>
      </w:r>
      <w:r w:rsidRPr="00B80BED">
        <w:rPr>
          <w:i/>
        </w:rPr>
        <w:t>Media Report to Women, 43(4)</w:t>
      </w:r>
      <w:r w:rsidRPr="00B80BED">
        <w:t>, 6 – 11, 22 – 23.</w:t>
      </w:r>
    </w:p>
    <w:p w14:paraId="695E5F38" w14:textId="77777777" w:rsidR="00DB7828" w:rsidRPr="00B80BED" w:rsidRDefault="00DB7828" w:rsidP="008E2EDF"/>
    <w:p w14:paraId="6147F8BC" w14:textId="77777777" w:rsidR="008E2EDF" w:rsidRPr="00B80BED" w:rsidRDefault="008E2EDF" w:rsidP="008E2EDF">
      <w:r w:rsidRPr="00B80BED">
        <w:t xml:space="preserve">Barnett, B. (2014). Sex trafficking in mass media: Gender, power, and personal economies. In A. V. Montiel (Ed.), </w:t>
      </w:r>
      <w:r w:rsidRPr="00B80BED">
        <w:rPr>
          <w:i/>
        </w:rPr>
        <w:t>Media and gender: A scholarly agenda for the global alliance on media and gender</w:t>
      </w:r>
      <w:r w:rsidRPr="00B80BED">
        <w:t>, pp. 20–25</w:t>
      </w:r>
      <w:r w:rsidRPr="00B80BED">
        <w:rPr>
          <w:i/>
        </w:rPr>
        <w:t>.</w:t>
      </w:r>
      <w:r w:rsidRPr="00B80BED">
        <w:t xml:space="preserve"> Paris: UNESCO.</w:t>
      </w:r>
    </w:p>
    <w:p w14:paraId="211E2063" w14:textId="77777777" w:rsidR="008E2EDF" w:rsidRPr="00B80BED" w:rsidRDefault="008E2EDF"/>
    <w:p w14:paraId="1BCD3282" w14:textId="77777777" w:rsidR="008E2EDF" w:rsidRPr="00B80BED" w:rsidRDefault="008E2EDF" w:rsidP="008E2EDF">
      <w:pPr>
        <w:pStyle w:val="Heading2"/>
        <w:rPr>
          <w:rFonts w:ascii="Times New Roman" w:hAnsi="Times New Roman"/>
          <w:b w:val="0"/>
          <w:i w:val="0"/>
          <w:szCs w:val="24"/>
        </w:rPr>
      </w:pPr>
      <w:r w:rsidRPr="00B80BED">
        <w:rPr>
          <w:rFonts w:ascii="Times New Roman" w:hAnsi="Times New Roman"/>
          <w:b w:val="0"/>
          <w:i w:val="0"/>
          <w:szCs w:val="24"/>
        </w:rPr>
        <w:t xml:space="preserve">Barnett, B. (2013, Winter). Scouting reports: Using surveys to explore prospective students’ knowledge, attitude, and values. ASJMC </w:t>
      </w:r>
      <w:r w:rsidRPr="00B80BED">
        <w:rPr>
          <w:rFonts w:ascii="Times New Roman" w:hAnsi="Times New Roman"/>
          <w:b w:val="0"/>
          <w:szCs w:val="24"/>
        </w:rPr>
        <w:t>Insights</w:t>
      </w:r>
      <w:r w:rsidRPr="00B80BED">
        <w:rPr>
          <w:rFonts w:ascii="Times New Roman" w:hAnsi="Times New Roman"/>
          <w:b w:val="0"/>
          <w:i w:val="0"/>
          <w:szCs w:val="24"/>
        </w:rPr>
        <w:t>, 23–28.</w:t>
      </w:r>
    </w:p>
    <w:p w14:paraId="2A177613" w14:textId="77777777" w:rsidR="008E2EDF" w:rsidRPr="00B80BED" w:rsidRDefault="008E2EDF"/>
    <w:p w14:paraId="6119905D" w14:textId="77777777" w:rsidR="008E2EDF" w:rsidRPr="00B80BED" w:rsidRDefault="008E2EDF">
      <w:r w:rsidRPr="00B80BED">
        <w:t xml:space="preserve">Barnett, B. (2012/13). The Babe/Baby Factor: Gender and Sports. In P. Pedersen, Ed., </w:t>
      </w:r>
      <w:r w:rsidRPr="00B80BED">
        <w:rPr>
          <w:i/>
        </w:rPr>
        <w:t>Sports Communication Handbook (pp. 350–358)</w:t>
      </w:r>
      <w:r w:rsidRPr="00B80BED">
        <w:t xml:space="preserve">. Routledge: New York. </w:t>
      </w:r>
    </w:p>
    <w:p w14:paraId="2CC43B58" w14:textId="77777777" w:rsidR="008E2EDF" w:rsidRPr="00B80BED" w:rsidRDefault="008E2EDF"/>
    <w:p w14:paraId="7F256699" w14:textId="77777777" w:rsidR="008E2EDF" w:rsidRPr="00B80BED" w:rsidRDefault="008E2EDF">
      <w:pPr>
        <w:pStyle w:val="BodyText2"/>
        <w:tabs>
          <w:tab w:val="clear" w:pos="0"/>
        </w:tabs>
        <w:suppressAutoHyphens w:val="0"/>
        <w:textAlignment w:val="baseline"/>
        <w:rPr>
          <w:rFonts w:ascii="Times New Roman" w:hAnsi="Times New Roman"/>
          <w:szCs w:val="24"/>
          <w:lang w:val="en-US"/>
        </w:rPr>
      </w:pPr>
      <w:r w:rsidRPr="00B80BED">
        <w:rPr>
          <w:rFonts w:ascii="Times New Roman" w:hAnsi="Times New Roman"/>
          <w:szCs w:val="24"/>
        </w:rPr>
        <w:t xml:space="preserve">Barnett, B. (2008). </w:t>
      </w:r>
      <w:r w:rsidRPr="00B80BED">
        <w:rPr>
          <w:rFonts w:ascii="Times New Roman" w:hAnsi="Times New Roman"/>
          <w:i/>
          <w:szCs w:val="24"/>
        </w:rPr>
        <w:t>More</w:t>
      </w:r>
      <w:r w:rsidRPr="00B80BED">
        <w:rPr>
          <w:rFonts w:ascii="Times New Roman" w:hAnsi="Times New Roman"/>
          <w:szCs w:val="24"/>
        </w:rPr>
        <w:t xml:space="preserve"> contradictions: A framing analysis of health, agency, and femininity in a magazine for women over forty. In M. Wiley (Ed.), </w:t>
      </w:r>
      <w:r w:rsidRPr="00B80BED">
        <w:rPr>
          <w:rFonts w:ascii="Times New Roman" w:hAnsi="Times New Roman"/>
          <w:i/>
          <w:szCs w:val="24"/>
        </w:rPr>
        <w:t xml:space="preserve">Women, wellness, and media </w:t>
      </w:r>
      <w:r w:rsidRPr="00B80BED">
        <w:rPr>
          <w:rFonts w:ascii="Times New Roman" w:hAnsi="Times New Roman"/>
          <w:szCs w:val="24"/>
        </w:rPr>
        <w:t>(pp. 11–37</w:t>
      </w:r>
      <w:r w:rsidRPr="00B80BED">
        <w:rPr>
          <w:rFonts w:ascii="Times New Roman" w:hAnsi="Times New Roman"/>
          <w:i/>
          <w:szCs w:val="24"/>
        </w:rPr>
        <w:t xml:space="preserve">). </w:t>
      </w:r>
      <w:r w:rsidRPr="00B80BED">
        <w:rPr>
          <w:rFonts w:ascii="Times New Roman" w:hAnsi="Times New Roman"/>
          <w:szCs w:val="24"/>
        </w:rPr>
        <w:t xml:space="preserve">Newcastle-upon-Tyne, UK: Cambridge Scholars. </w:t>
      </w:r>
      <w:r w:rsidRPr="00B80BED">
        <w:rPr>
          <w:rFonts w:ascii="Times New Roman" w:hAnsi="Times New Roman"/>
          <w:szCs w:val="24"/>
          <w:lang w:val="en-US"/>
        </w:rPr>
        <w:t xml:space="preserve"> </w:t>
      </w:r>
    </w:p>
    <w:p w14:paraId="58DDEE4C" w14:textId="77777777" w:rsidR="008E2EDF" w:rsidRPr="00B80BED" w:rsidRDefault="008E2EDF">
      <w:pPr>
        <w:pStyle w:val="BodyText2"/>
        <w:tabs>
          <w:tab w:val="clear" w:pos="0"/>
        </w:tabs>
        <w:suppressAutoHyphens w:val="0"/>
        <w:textAlignment w:val="baseline"/>
        <w:rPr>
          <w:rFonts w:ascii="Times New Roman" w:hAnsi="Times New Roman"/>
          <w:szCs w:val="24"/>
        </w:rPr>
      </w:pPr>
    </w:p>
    <w:p w14:paraId="550BB70B" w14:textId="77777777" w:rsidR="008E2EDF" w:rsidRPr="00B80BED" w:rsidRDefault="008E2EDF">
      <w:pPr>
        <w:pStyle w:val="BodyText2"/>
        <w:tabs>
          <w:tab w:val="clear" w:pos="0"/>
        </w:tabs>
        <w:suppressAutoHyphens w:val="0"/>
        <w:textAlignment w:val="baseline"/>
        <w:rPr>
          <w:rFonts w:ascii="Times New Roman" w:hAnsi="Times New Roman"/>
          <w:szCs w:val="24"/>
        </w:rPr>
      </w:pPr>
      <w:r w:rsidRPr="00B80BED">
        <w:rPr>
          <w:rFonts w:ascii="Times New Roman" w:hAnsi="Times New Roman"/>
          <w:szCs w:val="24"/>
        </w:rPr>
        <w:lastRenderedPageBreak/>
        <w:t xml:space="preserve">Barnett, B. (2007). The wounded community: Myth and narrative in print news articles about women who killed their children. </w:t>
      </w:r>
      <w:r w:rsidRPr="00B80BED">
        <w:rPr>
          <w:rFonts w:ascii="Times New Roman" w:hAnsi="Times New Roman"/>
          <w:i/>
          <w:szCs w:val="24"/>
        </w:rPr>
        <w:t>Media Report to Women 35</w:t>
      </w:r>
      <w:r w:rsidRPr="00B80BED">
        <w:rPr>
          <w:rFonts w:ascii="Times New Roman" w:hAnsi="Times New Roman"/>
          <w:szCs w:val="24"/>
        </w:rPr>
        <w:t>(1), 13–21.</w:t>
      </w:r>
    </w:p>
    <w:p w14:paraId="6F5015FA" w14:textId="77777777" w:rsidR="008E2EDF" w:rsidRPr="00B80BED" w:rsidRDefault="008E2EDF">
      <w:pPr>
        <w:pStyle w:val="BodyText2"/>
        <w:tabs>
          <w:tab w:val="clear" w:pos="0"/>
        </w:tabs>
        <w:suppressAutoHyphens w:val="0"/>
        <w:textAlignment w:val="baseline"/>
        <w:rPr>
          <w:rFonts w:ascii="Times New Roman" w:hAnsi="Times New Roman"/>
          <w:szCs w:val="24"/>
        </w:rPr>
      </w:pPr>
    </w:p>
    <w:p w14:paraId="09810897" w14:textId="77777777" w:rsidR="008E2EDF" w:rsidRPr="00B80BED" w:rsidRDefault="008E2EDF"/>
    <w:p w14:paraId="3633360A" w14:textId="77777777" w:rsidR="008E2EDF" w:rsidRPr="00B80BED" w:rsidRDefault="008E2EDF">
      <w:pPr>
        <w:rPr>
          <w:b/>
          <w:i/>
        </w:rPr>
      </w:pPr>
      <w:r w:rsidRPr="00B80BED">
        <w:rPr>
          <w:b/>
          <w:i/>
        </w:rPr>
        <w:t>Book Reviews</w:t>
      </w:r>
    </w:p>
    <w:p w14:paraId="65ACE56A" w14:textId="77777777" w:rsidR="008E2EDF" w:rsidRPr="00B80BED" w:rsidRDefault="008E2EDF">
      <w:pPr>
        <w:rPr>
          <w:b/>
          <w:i/>
        </w:rPr>
      </w:pPr>
    </w:p>
    <w:p w14:paraId="34E9EDCC" w14:textId="77777777" w:rsidR="008E2EDF" w:rsidRPr="00B80BED" w:rsidRDefault="008E2EDF">
      <w:r w:rsidRPr="00B80BED">
        <w:t xml:space="preserve">Barnett, B. (2004). </w:t>
      </w:r>
      <w:r w:rsidRPr="00E24BEC">
        <w:t>Converging media: An introduction to mass communication and Sex and the single beer can: Probing the media and American culture.</w:t>
      </w:r>
      <w:r w:rsidRPr="00B80BED">
        <w:t xml:space="preserve"> </w:t>
      </w:r>
      <w:r w:rsidRPr="00B80BED">
        <w:rPr>
          <w:i/>
        </w:rPr>
        <w:t>Journalism and Mass Communication Educator, 59</w:t>
      </w:r>
      <w:r w:rsidRPr="00B80BED">
        <w:t>(3), 313–315.</w:t>
      </w:r>
    </w:p>
    <w:p w14:paraId="0D54803B" w14:textId="77777777" w:rsidR="008E2EDF" w:rsidRPr="00B80BED" w:rsidRDefault="008E2EDF"/>
    <w:p w14:paraId="5F536606" w14:textId="77777777" w:rsidR="00D04C1F" w:rsidRPr="00B80BED" w:rsidRDefault="00D04C1F"/>
    <w:p w14:paraId="7DC81818" w14:textId="4030EBAC" w:rsidR="008E2EDF" w:rsidRPr="00B80BED" w:rsidRDefault="00D04C1F">
      <w:pPr>
        <w:pStyle w:val="Heading2"/>
        <w:rPr>
          <w:rFonts w:ascii="Times New Roman" w:hAnsi="Times New Roman"/>
          <w:szCs w:val="24"/>
        </w:rPr>
      </w:pPr>
      <w:r w:rsidRPr="00B80BED">
        <w:rPr>
          <w:rFonts w:ascii="Times New Roman" w:hAnsi="Times New Roman"/>
          <w:szCs w:val="24"/>
        </w:rPr>
        <w:t>Articles Submitted for Publication</w:t>
      </w:r>
    </w:p>
    <w:p w14:paraId="3F565AD2" w14:textId="77777777" w:rsidR="000221FE" w:rsidRPr="000221FE" w:rsidRDefault="000221FE" w:rsidP="00D04C1F">
      <w:pPr>
        <w:pStyle w:val="c4indent"/>
        <w:tabs>
          <w:tab w:val="left" w:pos="1260"/>
        </w:tabs>
        <w:ind w:left="0" w:firstLine="0"/>
        <w:rPr>
          <w:sz w:val="24"/>
          <w:szCs w:val="24"/>
        </w:rPr>
      </w:pPr>
    </w:p>
    <w:p w14:paraId="6EE70087" w14:textId="4756FD14" w:rsidR="000221FE" w:rsidRDefault="000221FE" w:rsidP="004F0388">
      <w:pPr>
        <w:rPr>
          <w:i/>
        </w:rPr>
      </w:pPr>
      <w:r w:rsidRPr="000221FE">
        <w:t xml:space="preserve">Vu, H.T., Barnett, B., Duong, H.T., &amp; Lee, T.T.  </w:t>
      </w:r>
      <w:r w:rsidRPr="000221FE">
        <w:rPr>
          <w:color w:val="000000"/>
        </w:rPr>
        <w:t xml:space="preserve">“Delicate and Durable:” An Analysis of Women’s Leadership and Media Practices in Vietnam. Submitted to </w:t>
      </w:r>
      <w:r w:rsidR="00FF6AAF" w:rsidRPr="00FF6AAF">
        <w:rPr>
          <w:i/>
          <w:color w:val="000000"/>
        </w:rPr>
        <w:t xml:space="preserve">International Journal of Media and Cultural Politics. </w:t>
      </w:r>
    </w:p>
    <w:p w14:paraId="6F37D309" w14:textId="77777777" w:rsidR="004F0388" w:rsidRDefault="004F0388" w:rsidP="004F0388">
      <w:pPr>
        <w:rPr>
          <w:i/>
        </w:rPr>
      </w:pPr>
    </w:p>
    <w:p w14:paraId="4BA7FA41" w14:textId="1700F199" w:rsidR="004F0388" w:rsidRPr="004F0388" w:rsidRDefault="004F0388" w:rsidP="004F0388">
      <w:pPr>
        <w:rPr>
          <w:color w:val="000000" w:themeColor="text1"/>
        </w:rPr>
      </w:pPr>
      <w:r w:rsidRPr="004F0388">
        <w:t>Barnett, B., &amp; Lee, T. (2016). Chronic pain: Sources’ framing of post-traumatic stress disorder in The New York Times.</w:t>
      </w:r>
      <w:r>
        <w:t xml:space="preserve"> Submitted to </w:t>
      </w:r>
      <w:r w:rsidRPr="004F0388">
        <w:rPr>
          <w:i/>
        </w:rPr>
        <w:t>Media, War, &amp; Conflict</w:t>
      </w:r>
      <w:r>
        <w:t>.</w:t>
      </w:r>
    </w:p>
    <w:p w14:paraId="71160BF1" w14:textId="77777777" w:rsidR="00C82321" w:rsidRPr="00B80BED" w:rsidRDefault="00C82321" w:rsidP="00D04C1F"/>
    <w:p w14:paraId="0051478F" w14:textId="77777777" w:rsidR="008E2EDF" w:rsidRPr="00B80BED" w:rsidRDefault="008E2EDF">
      <w:pPr>
        <w:pStyle w:val="Heading2"/>
        <w:rPr>
          <w:rFonts w:ascii="Times New Roman" w:hAnsi="Times New Roman"/>
          <w:szCs w:val="24"/>
        </w:rPr>
      </w:pPr>
      <w:r w:rsidRPr="00B80BED">
        <w:rPr>
          <w:rFonts w:ascii="Times New Roman" w:hAnsi="Times New Roman"/>
          <w:szCs w:val="24"/>
        </w:rPr>
        <w:t>Selected Professional Articles</w:t>
      </w:r>
    </w:p>
    <w:p w14:paraId="4932EFB9" w14:textId="77777777" w:rsidR="008E2EDF" w:rsidRPr="00B80BED" w:rsidRDefault="008E2EDF">
      <w:pPr>
        <w:tabs>
          <w:tab w:val="left" w:pos="0"/>
        </w:tabs>
        <w:suppressAutoHyphens/>
      </w:pPr>
    </w:p>
    <w:p w14:paraId="42235D95" w14:textId="77777777" w:rsidR="008E2EDF" w:rsidRPr="00B80BED" w:rsidRDefault="008E2EDF">
      <w:pPr>
        <w:tabs>
          <w:tab w:val="left" w:pos="0"/>
        </w:tabs>
        <w:suppressAutoHyphens/>
      </w:pPr>
      <w:r w:rsidRPr="00B80BED">
        <w:t xml:space="preserve">Barnett, B., with </w:t>
      </w:r>
      <w:proofErr w:type="spellStart"/>
      <w:r w:rsidRPr="00B80BED">
        <w:t>Schueller</w:t>
      </w:r>
      <w:proofErr w:type="spellEnd"/>
      <w:r w:rsidRPr="00B80BED">
        <w:t xml:space="preserve">, J. (2000). </w:t>
      </w:r>
      <w:r w:rsidRPr="00B80BED">
        <w:rPr>
          <w:i/>
        </w:rPr>
        <w:t>Meeting the needs of young clients: A guide to providing reproductive health services to adolescents.</w:t>
      </w:r>
      <w:r w:rsidRPr="00B80BED">
        <w:t xml:space="preserve"> Research Triangle Park, NC: Family Health International. (Training manual).</w:t>
      </w:r>
    </w:p>
    <w:p w14:paraId="61C9E908" w14:textId="77777777" w:rsidR="008E2EDF" w:rsidRPr="00B80BED" w:rsidRDefault="008E2EDF">
      <w:pPr>
        <w:tabs>
          <w:tab w:val="left" w:pos="0"/>
        </w:tabs>
        <w:suppressAutoHyphens/>
      </w:pPr>
    </w:p>
    <w:p w14:paraId="19FDB1D3" w14:textId="77777777" w:rsidR="008E2EDF" w:rsidRPr="00B80BED" w:rsidRDefault="008E2EDF">
      <w:pPr>
        <w:tabs>
          <w:tab w:val="left" w:pos="0"/>
        </w:tabs>
        <w:suppressAutoHyphens/>
      </w:pPr>
      <w:r w:rsidRPr="00B80BED">
        <w:t xml:space="preserve">Barnett, B., with Stein, J. (1998). </w:t>
      </w:r>
      <w:r w:rsidRPr="00B80BED">
        <w:rPr>
          <w:i/>
        </w:rPr>
        <w:t>Women’s voices, women’s lives: The impact of family planning</w:t>
      </w:r>
      <w:r w:rsidRPr="00B80BED">
        <w:t xml:space="preserve">. </w:t>
      </w:r>
      <w:r w:rsidRPr="00B80BED">
        <w:rPr>
          <w:i/>
        </w:rPr>
        <w:t>A synthesis of findings from the Women’s Studies Project, Family Health International.</w:t>
      </w:r>
      <w:r w:rsidRPr="00B80BED">
        <w:t xml:space="preserve"> Research Triangle Park, NC: Family Health International. (Monograph).</w:t>
      </w:r>
    </w:p>
    <w:p w14:paraId="349B9DEE" w14:textId="77777777" w:rsidR="008E2EDF" w:rsidRPr="00B80BED" w:rsidRDefault="008E2EDF">
      <w:pPr>
        <w:pStyle w:val="EndnoteText"/>
        <w:tabs>
          <w:tab w:val="left" w:pos="0"/>
        </w:tabs>
        <w:suppressAutoHyphens/>
        <w:rPr>
          <w:rFonts w:ascii="Times New Roman" w:hAnsi="Times New Roman"/>
          <w:szCs w:val="24"/>
        </w:rPr>
      </w:pPr>
    </w:p>
    <w:p w14:paraId="510688BB" w14:textId="77777777" w:rsidR="008E2EDF" w:rsidRPr="00B80BED" w:rsidRDefault="008E2EDF">
      <w:pPr>
        <w:tabs>
          <w:tab w:val="left" w:pos="0"/>
        </w:tabs>
        <w:suppressAutoHyphens/>
      </w:pPr>
      <w:r w:rsidRPr="00B80BED">
        <w:t>Rivera, R., Hardee K., &amp; Barnett, B. (1998). Chapter 5. International and national public health issues.</w:t>
      </w:r>
      <w:r w:rsidRPr="00B80BED">
        <w:rPr>
          <w:i/>
        </w:rPr>
        <w:t xml:space="preserve"> </w:t>
      </w:r>
      <w:r w:rsidRPr="00B80BED">
        <w:t xml:space="preserve">In V. V. </w:t>
      </w:r>
      <w:proofErr w:type="spellStart"/>
      <w:r w:rsidRPr="00B80BED">
        <w:t>Ragavan</w:t>
      </w:r>
      <w:proofErr w:type="spellEnd"/>
      <w:r w:rsidRPr="00B80BED">
        <w:t xml:space="preserve"> (Ed.),</w:t>
      </w:r>
      <w:r w:rsidRPr="00B80BED">
        <w:rPr>
          <w:i/>
        </w:rPr>
        <w:t xml:space="preserve"> Drug development for women. </w:t>
      </w:r>
      <w:r w:rsidRPr="00B80BED">
        <w:t>London: John Wiley &amp; Sons.</w:t>
      </w:r>
    </w:p>
    <w:p w14:paraId="02B83C8A" w14:textId="77777777" w:rsidR="008E2EDF" w:rsidRPr="00B80BED" w:rsidRDefault="008E2EDF">
      <w:pPr>
        <w:tabs>
          <w:tab w:val="left" w:pos="0"/>
        </w:tabs>
        <w:suppressAutoHyphens/>
      </w:pPr>
    </w:p>
    <w:p w14:paraId="70F71BFF" w14:textId="77777777" w:rsidR="008E2EDF" w:rsidRPr="00B80BED" w:rsidRDefault="008E2EDF">
      <w:pPr>
        <w:tabs>
          <w:tab w:val="left" w:pos="0"/>
        </w:tabs>
        <w:suppressAutoHyphens/>
      </w:pPr>
      <w:r w:rsidRPr="00B80BED">
        <w:t xml:space="preserve">Barnett, B., Hardee, K., Eggleston, E., &amp; Jackson, J. (1996). </w:t>
      </w:r>
      <w:r w:rsidRPr="00B80BED">
        <w:rPr>
          <w:i/>
        </w:rPr>
        <w:t>The program for adolescent mothers: A case study of women-centered health care in Jamaica.</w:t>
      </w:r>
      <w:r w:rsidRPr="00B80BED">
        <w:t xml:space="preserve"> Research Triangle Park, NC: Family Health International.</w:t>
      </w:r>
    </w:p>
    <w:p w14:paraId="52FA09BD" w14:textId="77777777" w:rsidR="008E2EDF" w:rsidRPr="00B80BED" w:rsidRDefault="008E2EDF">
      <w:pPr>
        <w:tabs>
          <w:tab w:val="left" w:pos="0"/>
        </w:tabs>
        <w:suppressAutoHyphens/>
      </w:pPr>
    </w:p>
    <w:p w14:paraId="5D546B0E" w14:textId="77777777" w:rsidR="008E2EDF" w:rsidRPr="00B80BED" w:rsidRDefault="008E2EDF">
      <w:pPr>
        <w:tabs>
          <w:tab w:val="left" w:pos="0"/>
        </w:tabs>
        <w:suppressAutoHyphens/>
      </w:pPr>
      <w:r w:rsidRPr="00B80BED">
        <w:t xml:space="preserve">Barnett, B., et al. (1999). The impact of family planning on women’s lives: Findings from the Women’s Studies Project in Mali and Zimbabwe. </w:t>
      </w:r>
      <w:r w:rsidRPr="00B80BED">
        <w:rPr>
          <w:i/>
        </w:rPr>
        <w:t>African Journal of Reproductive Health,</w:t>
      </w:r>
      <w:r w:rsidRPr="00B80BED">
        <w:t xml:space="preserve"> </w:t>
      </w:r>
      <w:r w:rsidRPr="00B80BED">
        <w:rPr>
          <w:i/>
        </w:rPr>
        <w:t>3</w:t>
      </w:r>
      <w:r w:rsidRPr="00B80BED">
        <w:t>(1), 27–38. (Peer-reviewed.)</w:t>
      </w:r>
    </w:p>
    <w:p w14:paraId="0A9BD84C" w14:textId="77777777" w:rsidR="008E2EDF" w:rsidRPr="00B80BED" w:rsidRDefault="008E2EDF">
      <w:pPr>
        <w:pStyle w:val="EndnoteText"/>
        <w:tabs>
          <w:tab w:val="left" w:pos="0"/>
        </w:tabs>
        <w:suppressAutoHyphens/>
        <w:textAlignment w:val="baseline"/>
        <w:rPr>
          <w:rFonts w:ascii="Times New Roman" w:hAnsi="Times New Roman"/>
          <w:szCs w:val="24"/>
        </w:rPr>
      </w:pPr>
    </w:p>
    <w:p w14:paraId="17C597C8" w14:textId="77777777" w:rsidR="008E2EDF" w:rsidRPr="00B80BED" w:rsidRDefault="008E2EDF">
      <w:pPr>
        <w:tabs>
          <w:tab w:val="left" w:pos="0"/>
        </w:tabs>
        <w:suppressAutoHyphens/>
      </w:pPr>
      <w:r w:rsidRPr="00B80BED">
        <w:t xml:space="preserve">Barnett, B. (1996). Family planning reduces mortality. </w:t>
      </w:r>
      <w:r w:rsidRPr="00B80BED">
        <w:rPr>
          <w:i/>
        </w:rPr>
        <w:t>Journal of the Nepal Medical Association,</w:t>
      </w:r>
      <w:r w:rsidRPr="00B80BED">
        <w:t xml:space="preserve"> </w:t>
      </w:r>
      <w:r w:rsidRPr="00B80BED">
        <w:rPr>
          <w:i/>
        </w:rPr>
        <w:t>34</w:t>
      </w:r>
      <w:r w:rsidRPr="00B80BED">
        <w:t>(118), 206–211. (Peer-reviewed.)</w:t>
      </w:r>
    </w:p>
    <w:p w14:paraId="125C81AA" w14:textId="77777777" w:rsidR="008E2EDF" w:rsidRPr="00B80BED" w:rsidRDefault="008E2EDF">
      <w:pPr>
        <w:pStyle w:val="EndnoteText"/>
        <w:tabs>
          <w:tab w:val="left" w:pos="0"/>
        </w:tabs>
        <w:suppressAutoHyphens/>
        <w:textAlignment w:val="baseline"/>
        <w:rPr>
          <w:rFonts w:ascii="Times New Roman" w:hAnsi="Times New Roman"/>
          <w:szCs w:val="24"/>
        </w:rPr>
      </w:pPr>
    </w:p>
    <w:p w14:paraId="01E71E78" w14:textId="77777777" w:rsidR="008E2EDF" w:rsidRPr="00B80BED" w:rsidRDefault="008E2EDF">
      <w:pPr>
        <w:tabs>
          <w:tab w:val="left" w:pos="0"/>
        </w:tabs>
        <w:suppressAutoHyphens/>
      </w:pPr>
      <w:r w:rsidRPr="00B80BED">
        <w:lastRenderedPageBreak/>
        <w:t xml:space="preserve">Barnett, B. (1998). Look who’s talking: Policy-makers, community members, and researchers discuss population and development issues. In M. </w:t>
      </w:r>
      <w:proofErr w:type="spellStart"/>
      <w:r w:rsidRPr="00B80BED">
        <w:t>Mhloyi</w:t>
      </w:r>
      <w:proofErr w:type="spellEnd"/>
      <w:r w:rsidRPr="00B80BED">
        <w:t xml:space="preserve"> (Ed.). </w:t>
      </w:r>
      <w:r w:rsidRPr="00B80BED">
        <w:rPr>
          <w:i/>
        </w:rPr>
        <w:t>Women’s participation in development: The role of family planning</w:t>
      </w:r>
      <w:r w:rsidRPr="00B80BED">
        <w:t xml:space="preserve"> (pp. 76–92). Harare: Friedrich Ebert Stiftung.</w:t>
      </w:r>
    </w:p>
    <w:p w14:paraId="1A888E8E" w14:textId="77777777" w:rsidR="008E2EDF" w:rsidRPr="00B80BED" w:rsidRDefault="008E2EDF">
      <w:pPr>
        <w:pStyle w:val="BodyText2"/>
        <w:rPr>
          <w:rFonts w:ascii="Times New Roman" w:hAnsi="Times New Roman"/>
          <w:szCs w:val="24"/>
        </w:rPr>
      </w:pPr>
    </w:p>
    <w:p w14:paraId="03D19078" w14:textId="77777777" w:rsidR="008E2EDF" w:rsidRPr="00B80BED" w:rsidRDefault="008E2EDF">
      <w:pPr>
        <w:pStyle w:val="BodyText2"/>
        <w:rPr>
          <w:rFonts w:ascii="Times New Roman" w:hAnsi="Times New Roman"/>
          <w:szCs w:val="24"/>
        </w:rPr>
      </w:pPr>
      <w:r w:rsidRPr="00B80BED">
        <w:rPr>
          <w:rFonts w:ascii="Times New Roman" w:hAnsi="Times New Roman"/>
          <w:szCs w:val="24"/>
        </w:rPr>
        <w:t xml:space="preserve">Barnett, B. (1998). Family planning use often a family decision: Better ways are needed to involve relatives, who may influence contraceptive choices. </w:t>
      </w:r>
      <w:r w:rsidRPr="00B80BED">
        <w:rPr>
          <w:rFonts w:ascii="Times New Roman" w:hAnsi="Times New Roman"/>
          <w:i/>
          <w:szCs w:val="24"/>
        </w:rPr>
        <w:t>Network,</w:t>
      </w:r>
      <w:r w:rsidRPr="00B80BED">
        <w:rPr>
          <w:rFonts w:ascii="Times New Roman" w:hAnsi="Times New Roman"/>
          <w:szCs w:val="24"/>
        </w:rPr>
        <w:t xml:space="preserve"> </w:t>
      </w:r>
      <w:r w:rsidRPr="00B80BED">
        <w:rPr>
          <w:rFonts w:ascii="Times New Roman" w:hAnsi="Times New Roman"/>
          <w:i/>
          <w:szCs w:val="24"/>
        </w:rPr>
        <w:t>18</w:t>
      </w:r>
      <w:r w:rsidRPr="00B80BED">
        <w:rPr>
          <w:rFonts w:ascii="Times New Roman" w:hAnsi="Times New Roman"/>
          <w:szCs w:val="24"/>
        </w:rPr>
        <w:t>(4), 14–18.</w:t>
      </w:r>
    </w:p>
    <w:p w14:paraId="199FFC86" w14:textId="77777777" w:rsidR="008E2EDF" w:rsidRPr="00B80BED" w:rsidRDefault="008E2EDF">
      <w:pPr>
        <w:tabs>
          <w:tab w:val="left" w:pos="0"/>
        </w:tabs>
        <w:suppressAutoHyphens/>
      </w:pPr>
    </w:p>
    <w:p w14:paraId="29A76B9C" w14:textId="77777777" w:rsidR="008E2EDF" w:rsidRPr="00B80BED" w:rsidRDefault="008E2EDF">
      <w:pPr>
        <w:tabs>
          <w:tab w:val="left" w:pos="0"/>
        </w:tabs>
        <w:suppressAutoHyphens/>
      </w:pPr>
      <w:r w:rsidRPr="00B80BED">
        <w:t xml:space="preserve">Barnett, B. (1997). Gender norms affect adolescents: Gender perspectives in education, services, and training can lead to better reproductive health for youth. </w:t>
      </w:r>
      <w:r w:rsidRPr="00B80BED">
        <w:rPr>
          <w:i/>
        </w:rPr>
        <w:t>Network,</w:t>
      </w:r>
      <w:r w:rsidRPr="00B80BED">
        <w:t xml:space="preserve"> </w:t>
      </w:r>
      <w:r w:rsidRPr="00B80BED">
        <w:rPr>
          <w:i/>
        </w:rPr>
        <w:t>17</w:t>
      </w:r>
      <w:r w:rsidRPr="00B80BED">
        <w:t>(3), 1–5.</w:t>
      </w:r>
    </w:p>
    <w:p w14:paraId="16D80BBA" w14:textId="77777777" w:rsidR="008E2EDF" w:rsidRPr="00B80BED" w:rsidRDefault="008E2EDF">
      <w:pPr>
        <w:tabs>
          <w:tab w:val="left" w:pos="0"/>
        </w:tabs>
        <w:suppressAutoHyphens/>
      </w:pPr>
    </w:p>
    <w:p w14:paraId="7946A00E" w14:textId="77777777" w:rsidR="008E2EDF" w:rsidRPr="00B80BED" w:rsidRDefault="008E2EDF">
      <w:pPr>
        <w:tabs>
          <w:tab w:val="left" w:pos="0"/>
        </w:tabs>
        <w:suppressAutoHyphens/>
      </w:pPr>
      <w:r w:rsidRPr="00B80BED">
        <w:t xml:space="preserve">Barnett, B. (1994). Family planning and development: ‘If a woman is hungry, you cannot talk to her about family planning.’ </w:t>
      </w:r>
      <w:r w:rsidRPr="00B80BED">
        <w:rPr>
          <w:i/>
        </w:rPr>
        <w:t>Network,</w:t>
      </w:r>
      <w:r w:rsidRPr="00B80BED">
        <w:t xml:space="preserve"> </w:t>
      </w:r>
      <w:r w:rsidRPr="00B80BED">
        <w:rPr>
          <w:i/>
        </w:rPr>
        <w:t>15</w:t>
      </w:r>
      <w:r w:rsidRPr="00B80BED">
        <w:t>(1), 1–5.</w:t>
      </w:r>
    </w:p>
    <w:p w14:paraId="25772FD9" w14:textId="77777777" w:rsidR="008E2EDF" w:rsidRPr="00B80BED" w:rsidRDefault="008E2EDF">
      <w:pPr>
        <w:tabs>
          <w:tab w:val="left" w:pos="0"/>
        </w:tabs>
        <w:suppressAutoHyphens/>
      </w:pPr>
    </w:p>
    <w:p w14:paraId="68736DEC" w14:textId="77777777" w:rsidR="008E2EDF" w:rsidRPr="00B80BED" w:rsidRDefault="008E2EDF">
      <w:pPr>
        <w:tabs>
          <w:tab w:val="left" w:pos="0"/>
        </w:tabs>
        <w:suppressAutoHyphens/>
      </w:pPr>
      <w:r w:rsidRPr="00B80BED">
        <w:t xml:space="preserve">Barnett, B.  (1995). Family planning rarely available for refugees: Providing adequate reproductive health services is especially difficult when serving displaced persons. </w:t>
      </w:r>
      <w:r w:rsidRPr="00B80BED">
        <w:rPr>
          <w:i/>
        </w:rPr>
        <w:t>Network</w:t>
      </w:r>
      <w:r w:rsidRPr="00B80BED">
        <w:t xml:space="preserve">, </w:t>
      </w:r>
      <w:r w:rsidRPr="00B80BED">
        <w:rPr>
          <w:i/>
        </w:rPr>
        <w:t>15</w:t>
      </w:r>
      <w:r w:rsidRPr="00B80BED">
        <w:t xml:space="preserve">(3), 1–6. </w:t>
      </w:r>
    </w:p>
    <w:p w14:paraId="2F4CEBA0" w14:textId="77777777" w:rsidR="008E2EDF" w:rsidRPr="00B80BED" w:rsidRDefault="008E2EDF">
      <w:pPr>
        <w:tabs>
          <w:tab w:val="left" w:pos="0"/>
        </w:tabs>
        <w:suppressAutoHyphens/>
      </w:pPr>
    </w:p>
    <w:p w14:paraId="34F81A63" w14:textId="77777777" w:rsidR="008E2EDF" w:rsidRPr="00B80BED" w:rsidRDefault="008E2EDF">
      <w:pPr>
        <w:tabs>
          <w:tab w:val="left" w:pos="0"/>
        </w:tabs>
        <w:suppressAutoHyphens/>
      </w:pPr>
      <w:r w:rsidRPr="00B80BED">
        <w:t xml:space="preserve">Barnett, B. (1992). </w:t>
      </w:r>
      <w:r w:rsidRPr="00B80BED">
        <w:rPr>
          <w:i/>
        </w:rPr>
        <w:t>Who decides? You decide. A guide for health care providers in understanding right-to-die laws.</w:t>
      </w:r>
      <w:r w:rsidRPr="00B80BED">
        <w:t xml:space="preserve"> Raleigh: N.C. Hospital Association. (Monograph).</w:t>
      </w:r>
    </w:p>
    <w:p w14:paraId="2D1929D3" w14:textId="77777777" w:rsidR="008E2EDF" w:rsidRPr="00B80BED" w:rsidRDefault="008E2EDF">
      <w:pPr>
        <w:tabs>
          <w:tab w:val="left" w:pos="0"/>
        </w:tabs>
        <w:suppressAutoHyphens/>
      </w:pPr>
    </w:p>
    <w:p w14:paraId="39663FAC" w14:textId="77777777" w:rsidR="008E2EDF" w:rsidRPr="00B80BED" w:rsidRDefault="008E2EDF">
      <w:pPr>
        <w:pStyle w:val="BodyText2"/>
        <w:textAlignment w:val="baseline"/>
        <w:rPr>
          <w:rFonts w:ascii="Times New Roman" w:hAnsi="Times New Roman"/>
          <w:szCs w:val="24"/>
        </w:rPr>
      </w:pPr>
      <w:r w:rsidRPr="00B80BED">
        <w:rPr>
          <w:rFonts w:ascii="Times New Roman" w:hAnsi="Times New Roman"/>
          <w:szCs w:val="24"/>
        </w:rPr>
        <w:t xml:space="preserve">Barnett, B. (1992). </w:t>
      </w:r>
      <w:r w:rsidRPr="00B80BED">
        <w:rPr>
          <w:rFonts w:ascii="Times New Roman" w:hAnsi="Times New Roman"/>
          <w:i/>
          <w:szCs w:val="24"/>
        </w:rPr>
        <w:t>North Carolina hospitals: 2001. Contrasting societal needs with health care trends.</w:t>
      </w:r>
      <w:r w:rsidRPr="00B80BED">
        <w:rPr>
          <w:rFonts w:ascii="Times New Roman" w:hAnsi="Times New Roman"/>
          <w:szCs w:val="24"/>
        </w:rPr>
        <w:t xml:space="preserve"> Raleigh: N.C. Hospital Association. (Monograph).</w:t>
      </w:r>
    </w:p>
    <w:p w14:paraId="22A56FEB" w14:textId="77777777" w:rsidR="008E2EDF" w:rsidRPr="00B80BED" w:rsidRDefault="008E2EDF"/>
    <w:p w14:paraId="3FC35A52" w14:textId="77777777" w:rsidR="008E2EDF" w:rsidRPr="00B80BED" w:rsidRDefault="008E2EDF">
      <w:r w:rsidRPr="00B80BED">
        <w:t>In addition, I worked as a journalist for 11 years at a daily newspaper, so I have written hundreds of breaking news and news feature stories.</w:t>
      </w:r>
    </w:p>
    <w:p w14:paraId="446CCE5C" w14:textId="77777777" w:rsidR="008E2EDF" w:rsidRPr="00B80BED" w:rsidRDefault="008E2EDF"/>
    <w:p w14:paraId="7CA0D9FF" w14:textId="77777777" w:rsidR="0071665D" w:rsidRPr="00B80BED" w:rsidRDefault="0071665D"/>
    <w:p w14:paraId="1D357FB5" w14:textId="77777777" w:rsidR="008E2EDF" w:rsidRPr="00B80BED" w:rsidRDefault="008E2EDF">
      <w:pPr>
        <w:pStyle w:val="Heading2"/>
        <w:rPr>
          <w:rFonts w:ascii="Times New Roman" w:hAnsi="Times New Roman"/>
          <w:szCs w:val="24"/>
        </w:rPr>
      </w:pPr>
      <w:r w:rsidRPr="00B80BED">
        <w:rPr>
          <w:rFonts w:ascii="Times New Roman" w:hAnsi="Times New Roman"/>
          <w:szCs w:val="24"/>
        </w:rPr>
        <w:t>Fiction</w:t>
      </w:r>
    </w:p>
    <w:p w14:paraId="287105E4" w14:textId="77777777" w:rsidR="008E2EDF" w:rsidRPr="00B80BED" w:rsidRDefault="008E2EDF">
      <w:pPr>
        <w:tabs>
          <w:tab w:val="left" w:pos="0"/>
        </w:tabs>
        <w:suppressAutoHyphens/>
      </w:pPr>
    </w:p>
    <w:p w14:paraId="12FBCC14" w14:textId="77777777" w:rsidR="008E2EDF" w:rsidRPr="00B80BED" w:rsidRDefault="008E2EDF">
      <w:pPr>
        <w:pStyle w:val="Heading2"/>
        <w:rPr>
          <w:rFonts w:ascii="Times New Roman" w:hAnsi="Times New Roman"/>
          <w:b w:val="0"/>
          <w:i w:val="0"/>
          <w:szCs w:val="24"/>
        </w:rPr>
      </w:pPr>
      <w:r w:rsidRPr="00B80BED">
        <w:rPr>
          <w:rFonts w:ascii="Times New Roman" w:hAnsi="Times New Roman"/>
          <w:b w:val="0"/>
          <w:i w:val="0"/>
          <w:szCs w:val="24"/>
        </w:rPr>
        <w:t xml:space="preserve">Barnett, B. (1999, Spring). Defiance of the weaker vessel. </w:t>
      </w:r>
      <w:r w:rsidRPr="00B80BED">
        <w:rPr>
          <w:rFonts w:ascii="Times New Roman" w:hAnsi="Times New Roman"/>
          <w:b w:val="0"/>
          <w:szCs w:val="24"/>
        </w:rPr>
        <w:t xml:space="preserve">Cold Mountain Review, </w:t>
      </w:r>
      <w:r w:rsidRPr="00B80BED">
        <w:rPr>
          <w:rFonts w:ascii="Times New Roman" w:hAnsi="Times New Roman"/>
          <w:b w:val="0"/>
          <w:i w:val="0"/>
          <w:szCs w:val="24"/>
        </w:rPr>
        <w:t>41</w:t>
      </w:r>
      <w:r w:rsidRPr="00B80BED">
        <w:rPr>
          <w:rFonts w:ascii="Times New Roman" w:hAnsi="Times New Roman"/>
          <w:szCs w:val="24"/>
        </w:rPr>
        <w:t>–</w:t>
      </w:r>
      <w:r w:rsidRPr="00B80BED">
        <w:rPr>
          <w:rFonts w:ascii="Times New Roman" w:hAnsi="Times New Roman"/>
          <w:b w:val="0"/>
          <w:i w:val="0"/>
          <w:szCs w:val="24"/>
        </w:rPr>
        <w:t>56. (Peer-reviewed.)</w:t>
      </w:r>
    </w:p>
    <w:p w14:paraId="60D0E358" w14:textId="77777777" w:rsidR="008E2EDF" w:rsidRPr="00B80BED" w:rsidRDefault="008E2EDF"/>
    <w:p w14:paraId="48AE9D21" w14:textId="77777777" w:rsidR="008E2EDF" w:rsidRPr="00B80BED" w:rsidRDefault="008E2EDF">
      <w:pPr>
        <w:tabs>
          <w:tab w:val="left" w:pos="0"/>
        </w:tabs>
        <w:suppressAutoHyphens/>
      </w:pPr>
      <w:r w:rsidRPr="00B80BED">
        <w:t xml:space="preserve">Barnett, B. (1998, December). Surprises. </w:t>
      </w:r>
      <w:r w:rsidRPr="00B80BED">
        <w:rPr>
          <w:i/>
        </w:rPr>
        <w:t>Southern Exposure, 25</w:t>
      </w:r>
      <w:r w:rsidRPr="00B80BED">
        <w:t>(3&amp;4),16–18.</w:t>
      </w:r>
    </w:p>
    <w:p w14:paraId="6DCEE5FC" w14:textId="77777777" w:rsidR="008E2EDF" w:rsidRPr="00B80BED" w:rsidRDefault="008E2EDF">
      <w:pPr>
        <w:tabs>
          <w:tab w:val="left" w:pos="0"/>
        </w:tabs>
        <w:suppressAutoHyphens/>
      </w:pPr>
    </w:p>
    <w:p w14:paraId="3559DD13" w14:textId="77777777" w:rsidR="008E2EDF" w:rsidRPr="00B80BED" w:rsidRDefault="008E2EDF">
      <w:pPr>
        <w:tabs>
          <w:tab w:val="left" w:pos="0"/>
        </w:tabs>
        <w:suppressAutoHyphens/>
      </w:pPr>
      <w:r w:rsidRPr="00B80BED">
        <w:t xml:space="preserve">Barnett, B. (1998, Spring). Armistice. </w:t>
      </w:r>
      <w:r w:rsidRPr="00B80BED">
        <w:rPr>
          <w:i/>
        </w:rPr>
        <w:t>Minerva Quarterly</w:t>
      </w:r>
      <w:r w:rsidRPr="00B80BED">
        <w:t xml:space="preserve">, </w:t>
      </w:r>
      <w:r w:rsidRPr="00B80BED">
        <w:rPr>
          <w:i/>
        </w:rPr>
        <w:t>26</w:t>
      </w:r>
      <w:r w:rsidRPr="00B80BED">
        <w:t>(1), 5–11. (Reprinted with permission.)</w:t>
      </w:r>
    </w:p>
    <w:p w14:paraId="5382E45D" w14:textId="77777777" w:rsidR="008E2EDF" w:rsidRPr="00B80BED" w:rsidRDefault="008E2EDF">
      <w:pPr>
        <w:tabs>
          <w:tab w:val="left" w:pos="0"/>
        </w:tabs>
        <w:suppressAutoHyphens/>
      </w:pPr>
    </w:p>
    <w:p w14:paraId="5F7FA20B" w14:textId="77777777" w:rsidR="008E2EDF" w:rsidRPr="00B80BED" w:rsidRDefault="008E2EDF">
      <w:pPr>
        <w:tabs>
          <w:tab w:val="left" w:pos="0"/>
        </w:tabs>
        <w:suppressAutoHyphens/>
      </w:pPr>
      <w:r w:rsidRPr="00B80BED">
        <w:t xml:space="preserve">Barnett, B. (1997, Fall). Li. </w:t>
      </w:r>
      <w:r w:rsidRPr="00B80BED">
        <w:rPr>
          <w:i/>
        </w:rPr>
        <w:t>The Journal of Graduate Liberal Studies, 3</w:t>
      </w:r>
      <w:r w:rsidRPr="00B80BED">
        <w:t>(1), 59–69. (Peer-reviewed.)</w:t>
      </w:r>
    </w:p>
    <w:p w14:paraId="3E786D2B" w14:textId="77777777" w:rsidR="008E2EDF" w:rsidRPr="00B80BED" w:rsidRDefault="008E2EDF">
      <w:pPr>
        <w:tabs>
          <w:tab w:val="left" w:pos="0"/>
        </w:tabs>
        <w:suppressAutoHyphens/>
      </w:pPr>
    </w:p>
    <w:p w14:paraId="2D00D70D" w14:textId="77777777" w:rsidR="008E2EDF" w:rsidRPr="00B80BED" w:rsidRDefault="008E2EDF">
      <w:pPr>
        <w:tabs>
          <w:tab w:val="left" w:pos="0"/>
        </w:tabs>
        <w:suppressAutoHyphens/>
      </w:pPr>
      <w:r w:rsidRPr="00B80BED">
        <w:t xml:space="preserve">Barnett, B. (1997, Spring). Armistice. </w:t>
      </w:r>
      <w:r w:rsidRPr="00B80BED">
        <w:rPr>
          <w:i/>
        </w:rPr>
        <w:t>Voices</w:t>
      </w:r>
      <w:r w:rsidRPr="00B80BED">
        <w:t>, 20–22. (Peer-reviewed.)</w:t>
      </w:r>
    </w:p>
    <w:p w14:paraId="1446CBB1" w14:textId="77777777" w:rsidR="008E2EDF" w:rsidRPr="00B80BED" w:rsidRDefault="008E2EDF">
      <w:pPr>
        <w:tabs>
          <w:tab w:val="left" w:pos="0"/>
        </w:tabs>
        <w:suppressAutoHyphens/>
      </w:pPr>
    </w:p>
    <w:p w14:paraId="7B010117" w14:textId="77777777" w:rsidR="008E2EDF" w:rsidRPr="00B80BED" w:rsidRDefault="008E2EDF">
      <w:pPr>
        <w:tabs>
          <w:tab w:val="left" w:pos="0"/>
        </w:tabs>
        <w:suppressAutoHyphens/>
        <w:rPr>
          <w:i/>
        </w:rPr>
      </w:pPr>
      <w:r w:rsidRPr="00B80BED">
        <w:t xml:space="preserve">Barnett, B. (1997, Spring). The high cost of stories. </w:t>
      </w:r>
      <w:r w:rsidRPr="00B80BED">
        <w:rPr>
          <w:i/>
        </w:rPr>
        <w:t xml:space="preserve">Hurricane Alice: A Feminist Review, </w:t>
      </w:r>
    </w:p>
    <w:p w14:paraId="7093CD9B" w14:textId="77777777" w:rsidR="008E2EDF" w:rsidRPr="00B80BED" w:rsidRDefault="008E2EDF">
      <w:pPr>
        <w:tabs>
          <w:tab w:val="left" w:pos="0"/>
        </w:tabs>
        <w:suppressAutoHyphens/>
      </w:pPr>
      <w:r w:rsidRPr="00B80BED">
        <w:rPr>
          <w:i/>
        </w:rPr>
        <w:t>12</w:t>
      </w:r>
      <w:r w:rsidRPr="00B80BED">
        <w:t>(2), 7-8. (Peer–reviewed.)</w:t>
      </w:r>
    </w:p>
    <w:p w14:paraId="7143B60E" w14:textId="77777777" w:rsidR="008E2EDF" w:rsidRPr="00B80BED" w:rsidRDefault="008E2EDF">
      <w:pPr>
        <w:tabs>
          <w:tab w:val="left" w:pos="0"/>
        </w:tabs>
        <w:suppressAutoHyphens/>
      </w:pPr>
    </w:p>
    <w:p w14:paraId="4DAC35F0" w14:textId="77777777" w:rsidR="008E2EDF" w:rsidRPr="00B80BED" w:rsidRDefault="008E2EDF">
      <w:pPr>
        <w:tabs>
          <w:tab w:val="left" w:pos="0"/>
        </w:tabs>
        <w:suppressAutoHyphens/>
      </w:pPr>
      <w:r w:rsidRPr="00B80BED">
        <w:t xml:space="preserve">Barnett, B. (1997, Spring). A war story. </w:t>
      </w:r>
      <w:r w:rsidRPr="00B80BED">
        <w:rPr>
          <w:i/>
        </w:rPr>
        <w:t>The Journal of Graduate Liberal Studies, 2</w:t>
      </w:r>
      <w:r w:rsidRPr="00B80BED">
        <w:t>(2), 21–26. (Peer-reviewed.)</w:t>
      </w:r>
    </w:p>
    <w:p w14:paraId="0C219F92" w14:textId="77777777" w:rsidR="008E2EDF" w:rsidRPr="00B80BED" w:rsidRDefault="008E2EDF" w:rsidP="008E2EDF"/>
    <w:p w14:paraId="00F34E9A" w14:textId="77777777" w:rsidR="008E2EDF" w:rsidRPr="00B80BED" w:rsidRDefault="008E2EDF" w:rsidP="008E2EDF"/>
    <w:p w14:paraId="111B2405" w14:textId="77777777" w:rsidR="008E2EDF" w:rsidRPr="00B80BED" w:rsidRDefault="008E2EDF">
      <w:pPr>
        <w:pStyle w:val="Heading1"/>
        <w:textAlignment w:val="baseline"/>
        <w:rPr>
          <w:rFonts w:ascii="Times New Roman" w:hAnsi="Times New Roman"/>
          <w:szCs w:val="24"/>
        </w:rPr>
      </w:pPr>
      <w:r w:rsidRPr="00B80BED">
        <w:rPr>
          <w:rFonts w:ascii="Times New Roman" w:hAnsi="Times New Roman"/>
          <w:szCs w:val="24"/>
        </w:rPr>
        <w:t>Academic / Professional Conference Papers</w:t>
      </w:r>
    </w:p>
    <w:p w14:paraId="59417E87" w14:textId="77777777" w:rsidR="008E2EDF" w:rsidRPr="00B80BED" w:rsidRDefault="008E2EDF">
      <w:pPr>
        <w:pStyle w:val="EndnoteText"/>
        <w:tabs>
          <w:tab w:val="left" w:pos="0"/>
        </w:tabs>
        <w:suppressAutoHyphens/>
        <w:textAlignment w:val="baseline"/>
        <w:rPr>
          <w:rFonts w:ascii="Times New Roman" w:hAnsi="Times New Roman"/>
          <w:szCs w:val="24"/>
        </w:rPr>
      </w:pPr>
    </w:p>
    <w:p w14:paraId="409FD48D" w14:textId="77777777" w:rsidR="008E2EDF" w:rsidRPr="00B80BED" w:rsidRDefault="008E2EDF">
      <w:pPr>
        <w:pStyle w:val="EndnoteText"/>
        <w:tabs>
          <w:tab w:val="left" w:pos="0"/>
        </w:tabs>
        <w:suppressAutoHyphens/>
        <w:textAlignment w:val="baseline"/>
        <w:rPr>
          <w:rFonts w:ascii="Times New Roman" w:hAnsi="Times New Roman"/>
          <w:b/>
          <w:i/>
          <w:szCs w:val="24"/>
        </w:rPr>
      </w:pPr>
      <w:r w:rsidRPr="00B80BED">
        <w:rPr>
          <w:rFonts w:ascii="Times New Roman" w:hAnsi="Times New Roman"/>
          <w:b/>
          <w:i/>
          <w:szCs w:val="24"/>
        </w:rPr>
        <w:t>Academic (Blind Peer-reviewed)</w:t>
      </w:r>
    </w:p>
    <w:p w14:paraId="759187C2" w14:textId="77777777" w:rsidR="00C61D4B" w:rsidRPr="00B80BED" w:rsidRDefault="00C61D4B">
      <w:pPr>
        <w:pStyle w:val="EndnoteText"/>
        <w:tabs>
          <w:tab w:val="left" w:pos="0"/>
        </w:tabs>
        <w:suppressAutoHyphens/>
        <w:textAlignment w:val="baseline"/>
        <w:rPr>
          <w:rFonts w:ascii="Times New Roman" w:hAnsi="Times New Roman"/>
          <w:b/>
          <w:i/>
          <w:szCs w:val="24"/>
        </w:rPr>
      </w:pPr>
    </w:p>
    <w:p w14:paraId="7BE7AF3C" w14:textId="023A8D68" w:rsidR="00C61D4B" w:rsidRPr="00B80BED" w:rsidRDefault="00C61D4B">
      <w:pPr>
        <w:pStyle w:val="EndnoteText"/>
        <w:tabs>
          <w:tab w:val="left" w:pos="0"/>
        </w:tabs>
        <w:suppressAutoHyphens/>
        <w:textAlignment w:val="baseline"/>
        <w:rPr>
          <w:rFonts w:ascii="Times New Roman" w:hAnsi="Times New Roman"/>
          <w:b/>
          <w:i/>
          <w:szCs w:val="24"/>
        </w:rPr>
      </w:pPr>
      <w:r w:rsidRPr="00B80BED">
        <w:rPr>
          <w:rFonts w:ascii="Times New Roman" w:hAnsi="Times New Roman"/>
          <w:szCs w:val="24"/>
        </w:rPr>
        <w:t>Barnett, B., &amp; Lee, T. (2016). Chronic pain: Sources’ framing of post-traumatic stress disorder in The New York Times. Association for Education in Journalism and Mass Communication annual conference, Milwaukee, WI, Aug. 4–7.</w:t>
      </w:r>
    </w:p>
    <w:p w14:paraId="4EA9FCBD" w14:textId="77777777" w:rsidR="008E2EDF" w:rsidRPr="00B80BED" w:rsidRDefault="008E2EDF">
      <w:pPr>
        <w:suppressAutoHyphens/>
      </w:pPr>
    </w:p>
    <w:p w14:paraId="736E29E4" w14:textId="2A8A5D53" w:rsidR="00063FBA" w:rsidRPr="00B80BED" w:rsidRDefault="00063FBA">
      <w:pPr>
        <w:suppressAutoHyphens/>
      </w:pPr>
      <w:r w:rsidRPr="00B80BED">
        <w:t>Barnett, B. (2016). The good mother / the god mother: Women and community in motherhood blogs. International Associat</w:t>
      </w:r>
      <w:r w:rsidR="00B80BED">
        <w:t>i</w:t>
      </w:r>
      <w:r w:rsidRPr="00B80BED">
        <w:t>on of Media and Co</w:t>
      </w:r>
      <w:r w:rsidR="00B80BED">
        <w:t>mmunication Research, July 27–</w:t>
      </w:r>
      <w:r w:rsidRPr="00B80BED">
        <w:t>31, Leicester, England.</w:t>
      </w:r>
    </w:p>
    <w:p w14:paraId="361F48AD" w14:textId="77777777" w:rsidR="00063FBA" w:rsidRPr="00B80BED" w:rsidRDefault="00063FBA">
      <w:pPr>
        <w:suppressAutoHyphens/>
      </w:pPr>
    </w:p>
    <w:p w14:paraId="6A51BE7E" w14:textId="77777777" w:rsidR="008E2EDF" w:rsidRPr="00B80BED" w:rsidRDefault="008E2EDF" w:rsidP="008E2EDF">
      <w:pPr>
        <w:rPr>
          <w:bCs/>
          <w:color w:val="000000"/>
        </w:rPr>
      </w:pPr>
      <w:proofErr w:type="spellStart"/>
      <w:r w:rsidRPr="00B80BED">
        <w:rPr>
          <w:bCs/>
          <w:color w:val="000000"/>
        </w:rPr>
        <w:t>Ghafour</w:t>
      </w:r>
      <w:proofErr w:type="spellEnd"/>
      <w:r w:rsidRPr="00B80BED">
        <w:rPr>
          <w:bCs/>
          <w:color w:val="000000"/>
        </w:rPr>
        <w:t xml:space="preserve">, G., &amp; Barnett, B. (2015). Journalists in peril: In-depth interviews with Iraqi journalists covering everyday violence. Association for Education in Journalism and Mass Communication annual conference, August 6–9, San Francisco, CA. </w:t>
      </w:r>
    </w:p>
    <w:p w14:paraId="5D05CDD3" w14:textId="77777777" w:rsidR="008E2EDF" w:rsidRPr="00B80BED" w:rsidRDefault="008E2EDF" w:rsidP="008E2EDF">
      <w:pPr>
        <w:rPr>
          <w:b/>
          <w:bCs/>
          <w:color w:val="000000"/>
        </w:rPr>
      </w:pPr>
    </w:p>
    <w:p w14:paraId="42B600A1" w14:textId="77777777" w:rsidR="008E2EDF" w:rsidRPr="00B80BED" w:rsidRDefault="008E2EDF" w:rsidP="008E2EDF">
      <w:pPr>
        <w:suppressAutoHyphens/>
      </w:pPr>
      <w:r w:rsidRPr="00B80BED">
        <w:t>Barnett, B. (2015). Child murders: Media coverage of a global practice. International Communication Association annual conference, May 21–26, San Juan, Puerto Rico.</w:t>
      </w:r>
    </w:p>
    <w:p w14:paraId="5B42E652" w14:textId="77777777" w:rsidR="008E2EDF" w:rsidRPr="00B80BED" w:rsidRDefault="008E2EDF" w:rsidP="008E2EDF">
      <w:pPr>
        <w:suppressAutoHyphens/>
      </w:pPr>
    </w:p>
    <w:p w14:paraId="308ABCB8" w14:textId="77777777" w:rsidR="008E2EDF" w:rsidRPr="00B80BED" w:rsidRDefault="008E2EDF" w:rsidP="008E2EDF">
      <w:pPr>
        <w:suppressAutoHyphens/>
      </w:pPr>
      <w:r w:rsidRPr="00B80BED">
        <w:t>Hoffman, N. C., &amp; Barnett, B. (2015). Apologia and rape: How the military framed two cases of sexual assault. International Communication Association annual conference, May 21–26, San Juan, Puerto Rico.</w:t>
      </w:r>
    </w:p>
    <w:p w14:paraId="5576AC05" w14:textId="77777777" w:rsidR="008E2EDF" w:rsidRPr="00B80BED" w:rsidRDefault="008E2EDF" w:rsidP="008E2EDF">
      <w:pPr>
        <w:suppressAutoHyphens/>
      </w:pPr>
    </w:p>
    <w:p w14:paraId="44B2191A" w14:textId="77777777" w:rsidR="008E2EDF" w:rsidRPr="00B80BED" w:rsidRDefault="008E2EDF" w:rsidP="008E2EDF">
      <w:pPr>
        <w:suppressAutoHyphens/>
      </w:pPr>
      <w:r w:rsidRPr="00B80BED">
        <w:t>Barnett, B. (2013). Valuable and vulnerable: Magazine’s framing of trafficking for Sexual Exploitation. International Association for Media and Communication Research, June 23–29, Dublin, Ireland.</w:t>
      </w:r>
    </w:p>
    <w:p w14:paraId="7F79D9C0" w14:textId="77777777" w:rsidR="008E2EDF" w:rsidRPr="00B80BED" w:rsidRDefault="008E2EDF" w:rsidP="008E2EDF">
      <w:pPr>
        <w:suppressAutoHyphens/>
      </w:pPr>
    </w:p>
    <w:p w14:paraId="00A39CC1" w14:textId="77777777" w:rsidR="008E2EDF" w:rsidRPr="00B80BED" w:rsidRDefault="008E2EDF" w:rsidP="008E2EDF">
      <w:pPr>
        <w:suppressAutoHyphens/>
      </w:pPr>
      <w:r w:rsidRPr="00B80BED">
        <w:t xml:space="preserve">Barnett, B. (2013). Girls gone web: Depictions of female athletes on their personal websites. International Association for Media and Communication Research. June 23–29, Dublin, Ireland. </w:t>
      </w:r>
    </w:p>
    <w:p w14:paraId="1FC15149" w14:textId="77777777" w:rsidR="008E2EDF" w:rsidRPr="00B80BED" w:rsidRDefault="008E2EDF" w:rsidP="008E2EDF">
      <w:pPr>
        <w:suppressAutoHyphens/>
      </w:pPr>
    </w:p>
    <w:p w14:paraId="565827B3" w14:textId="77777777" w:rsidR="008E2EDF" w:rsidRPr="00B80BED" w:rsidRDefault="008E2EDF" w:rsidP="008E2EDF">
      <w:pPr>
        <w:suppressAutoHyphens/>
      </w:pPr>
      <w:proofErr w:type="spellStart"/>
      <w:r w:rsidRPr="00B80BED">
        <w:t>Geana</w:t>
      </w:r>
      <w:proofErr w:type="spellEnd"/>
      <w:r w:rsidRPr="00B80BED">
        <w:t>, M., &amp; Barnett, B. (2012). Double jeopardy: Latino women face increased health disparities compared to Latino men, and may drive the observed disparities for this minority. Abstract presented at International Conference on Communication in Healthcare, September 2012, Edinburgh, Scotland.</w:t>
      </w:r>
    </w:p>
    <w:p w14:paraId="0EF7DCA1" w14:textId="77777777" w:rsidR="008E2EDF" w:rsidRPr="00B80BED" w:rsidRDefault="008E2EDF">
      <w:pPr>
        <w:suppressAutoHyphens/>
      </w:pPr>
    </w:p>
    <w:p w14:paraId="55D7B925" w14:textId="77777777" w:rsidR="008E2EDF" w:rsidRPr="00B80BED" w:rsidRDefault="008E2EDF">
      <w:pPr>
        <w:suppressAutoHyphens/>
      </w:pPr>
      <w:proofErr w:type="spellStart"/>
      <w:r w:rsidRPr="00B80BED">
        <w:t>Geana</w:t>
      </w:r>
      <w:proofErr w:type="spellEnd"/>
      <w:r w:rsidRPr="00B80BED">
        <w:t>, M., &amp; Barnett, B. (2011). Double jeopardy: Latino women face increased health disparities compared to Latino men, and may drive the observed disparities for this minority. Hawaii International Conferences on Arts and Humanities, Jan. 8–10, Honolulu.</w:t>
      </w:r>
    </w:p>
    <w:p w14:paraId="4FE6A42C" w14:textId="77777777" w:rsidR="008E2EDF" w:rsidRPr="00B80BED" w:rsidRDefault="008E2EDF">
      <w:pPr>
        <w:suppressAutoHyphens/>
      </w:pPr>
    </w:p>
    <w:p w14:paraId="5E34FCC1" w14:textId="77777777" w:rsidR="008E2EDF" w:rsidRPr="00B80BED" w:rsidRDefault="008E2EDF" w:rsidP="008E2EDF">
      <w:pPr>
        <w:contextualSpacing/>
      </w:pPr>
      <w:r w:rsidRPr="00B80BED">
        <w:lastRenderedPageBreak/>
        <w:t xml:space="preserve">Barnett, B. (2009). False rape and media frenzy: Newspapers’ framing of the Duke University lacrosse case. Association for Education in Journalism and Mass Communication annual conference, Boston, MA, Aug. 4–8. </w:t>
      </w:r>
    </w:p>
    <w:p w14:paraId="31D170F9" w14:textId="77777777" w:rsidR="008E2EDF" w:rsidRPr="00B80BED" w:rsidRDefault="008E2EDF">
      <w:pPr>
        <w:suppressAutoHyphens/>
      </w:pPr>
    </w:p>
    <w:p w14:paraId="4AE7D9C5" w14:textId="77777777" w:rsidR="008E2EDF" w:rsidRPr="00B80BED" w:rsidRDefault="008E2EDF">
      <w:pPr>
        <w:suppressAutoHyphens/>
      </w:pPr>
      <w:r w:rsidRPr="00B80BED">
        <w:t>Barnett, B. (2008). Justice revisited: A pilot study of print media coverage of the Andrea Yates murder trials. Association for Education in Journalism and Mass Communication annual conference, Chicago, IL, Aug. 6–9.</w:t>
      </w:r>
    </w:p>
    <w:p w14:paraId="3B9A4830" w14:textId="77777777" w:rsidR="008E2EDF" w:rsidRPr="00B80BED" w:rsidRDefault="008E2EDF">
      <w:pPr>
        <w:suppressAutoHyphens/>
      </w:pPr>
    </w:p>
    <w:p w14:paraId="28D02950" w14:textId="77777777" w:rsidR="008E2EDF" w:rsidRPr="00B80BED" w:rsidRDefault="008E2EDF">
      <w:pPr>
        <w:spacing w:after="100"/>
      </w:pPr>
      <w:r w:rsidRPr="00B80BED">
        <w:t>Barnett, B. (2008). Toward accuracy and authenticity: Using feminist theory to construct journalistic narratives of maternal violence. International Communication Association annual conference. Montreal, Canada, May 22–26.</w:t>
      </w:r>
    </w:p>
    <w:p w14:paraId="54CDADAA" w14:textId="77777777" w:rsidR="008E2EDF" w:rsidRPr="00B80BED" w:rsidRDefault="008E2EDF">
      <w:pPr>
        <w:suppressAutoHyphens/>
      </w:pPr>
    </w:p>
    <w:p w14:paraId="718C3729" w14:textId="77777777" w:rsidR="008E2EDF" w:rsidRPr="00B80BED" w:rsidRDefault="008E2EDF">
      <w:pPr>
        <w:pStyle w:val="BodyText2"/>
        <w:tabs>
          <w:tab w:val="clear" w:pos="0"/>
        </w:tabs>
        <w:textAlignment w:val="baseline"/>
        <w:rPr>
          <w:rFonts w:ascii="Times New Roman" w:hAnsi="Times New Roman"/>
          <w:szCs w:val="24"/>
        </w:rPr>
      </w:pPr>
      <w:r w:rsidRPr="00B80BED">
        <w:rPr>
          <w:rFonts w:ascii="Times New Roman" w:hAnsi="Times New Roman"/>
          <w:szCs w:val="24"/>
        </w:rPr>
        <w:t>Barnett, B. (2008). Sports talk: How the news media framed the Duke University lacrosse case. International Communication Association annual conference. Montreal, Canada, May 22–26.</w:t>
      </w:r>
    </w:p>
    <w:p w14:paraId="2B2D0905" w14:textId="77777777" w:rsidR="008E2EDF" w:rsidRPr="00B80BED" w:rsidRDefault="008E2EDF">
      <w:pPr>
        <w:suppressAutoHyphens/>
      </w:pPr>
    </w:p>
    <w:p w14:paraId="79BFD8A8" w14:textId="77777777" w:rsidR="008E2EDF" w:rsidRPr="00B80BED" w:rsidRDefault="008E2EDF">
      <w:pPr>
        <w:suppressAutoHyphens/>
      </w:pPr>
      <w:r w:rsidRPr="00B80BED">
        <w:t xml:space="preserve">Barnett, B. (2007). Good sports? A feminist framing analysis of public relations materials in the Duke University lacrosse crisis. Association for Education in Journalism and Mass Communication annual conference, Washington, D.C., Aug. 9–12. </w:t>
      </w:r>
    </w:p>
    <w:p w14:paraId="4FE7AF0C" w14:textId="77777777" w:rsidR="008E2EDF" w:rsidRPr="00B80BED" w:rsidRDefault="008E2EDF">
      <w:pPr>
        <w:suppressAutoHyphens/>
      </w:pPr>
    </w:p>
    <w:p w14:paraId="06334FAE" w14:textId="77777777" w:rsidR="008E2EDF" w:rsidRPr="00B80BED" w:rsidRDefault="008E2EDF">
      <w:pPr>
        <w:suppressAutoHyphens/>
      </w:pPr>
      <w:r w:rsidRPr="00B80BED">
        <w:t xml:space="preserve">Barnett, B. (2007). </w:t>
      </w:r>
      <w:r w:rsidRPr="00B80BED">
        <w:rPr>
          <w:i/>
        </w:rPr>
        <w:t>More</w:t>
      </w:r>
      <w:r w:rsidRPr="00B80BED">
        <w:t xml:space="preserve"> contradictions: A framing analysis of health, aging, and femininity in a magazine for women over 40. International Communication Association annual conference, San Francisco, CA, May 24–28.</w:t>
      </w:r>
    </w:p>
    <w:p w14:paraId="79848466" w14:textId="77777777" w:rsidR="008E2EDF" w:rsidRPr="00B80BED" w:rsidRDefault="008E2EDF">
      <w:pPr>
        <w:suppressAutoHyphens/>
      </w:pPr>
    </w:p>
    <w:p w14:paraId="6BD8341D" w14:textId="77777777" w:rsidR="008E2EDF" w:rsidRPr="00B80BED" w:rsidRDefault="008E2EDF">
      <w:pPr>
        <w:suppressAutoHyphens/>
      </w:pPr>
      <w:r w:rsidRPr="00B80BED">
        <w:t>Barnett, B. (2006). The wounded community: Narratives of mother-blaming in journalistic accounts of maternal infanticide. International Communication Association annual conference, Dresden, Germany, June 19–23.</w:t>
      </w:r>
    </w:p>
    <w:p w14:paraId="60542E80" w14:textId="77777777" w:rsidR="008E2EDF" w:rsidRPr="00B80BED" w:rsidRDefault="008E2EDF">
      <w:pPr>
        <w:pStyle w:val="EndnoteText"/>
        <w:suppressAutoHyphens/>
        <w:textAlignment w:val="baseline"/>
        <w:rPr>
          <w:rFonts w:ascii="Times New Roman" w:hAnsi="Times New Roman"/>
          <w:szCs w:val="24"/>
        </w:rPr>
      </w:pPr>
    </w:p>
    <w:p w14:paraId="1888C8FB" w14:textId="77777777" w:rsidR="008E2EDF" w:rsidRPr="00B80BED" w:rsidRDefault="008E2EDF">
      <w:pPr>
        <w:suppressAutoHyphens/>
      </w:pPr>
      <w:r w:rsidRPr="00B80BED">
        <w:t>Barnett, B. (2005). Embracing the imaginary good mother: Narratives of love and violence from women who killed their children. National Communication Association annual conference, Boston, MA, Nov. 17–20.</w:t>
      </w:r>
    </w:p>
    <w:p w14:paraId="52930EEA" w14:textId="77777777" w:rsidR="008E2EDF" w:rsidRPr="00B80BED" w:rsidRDefault="008E2EDF">
      <w:pPr>
        <w:suppressAutoHyphens/>
      </w:pPr>
    </w:p>
    <w:p w14:paraId="6EAFF6A7" w14:textId="77777777" w:rsidR="008E2EDF" w:rsidRPr="00B80BED" w:rsidRDefault="008E2EDF">
      <w:pPr>
        <w:suppressAutoHyphens/>
      </w:pPr>
      <w:r w:rsidRPr="00B80BED">
        <w:t>Barnett, B. (2005). Accountable mothers, blameless fathers: Gender responsibility in narratives about women who killed their children. Association for Education in Journalism and Mass Communication annual conference, San Antonio, TX, Aug. 10–12.</w:t>
      </w:r>
    </w:p>
    <w:p w14:paraId="6F966817" w14:textId="77777777" w:rsidR="008E2EDF" w:rsidRPr="00B80BED" w:rsidRDefault="008E2EDF">
      <w:pPr>
        <w:suppressAutoHyphens/>
      </w:pPr>
    </w:p>
    <w:p w14:paraId="78242B45" w14:textId="77777777" w:rsidR="008E2EDF" w:rsidRPr="00B80BED" w:rsidRDefault="008E2EDF">
      <w:pPr>
        <w:suppressAutoHyphens/>
      </w:pPr>
      <w:r w:rsidRPr="00B80BED">
        <w:t>Barnett, B. (2004). Medea in the media: Maternal myths in print news coverage of women who kill their children. Second-place faculty paper. Association for Education in Journalism and Mass Communication annual conference, Toronto, Canada, Aug. 4–7.</w:t>
      </w:r>
    </w:p>
    <w:p w14:paraId="1E9CEC15" w14:textId="77777777" w:rsidR="008E2EDF" w:rsidRPr="00B80BED" w:rsidRDefault="008E2EDF">
      <w:pPr>
        <w:suppressAutoHyphens/>
      </w:pPr>
    </w:p>
    <w:p w14:paraId="05199868" w14:textId="77777777" w:rsidR="008E2EDF" w:rsidRPr="00B80BED" w:rsidRDefault="008E2EDF">
      <w:pPr>
        <w:suppressAutoHyphens/>
      </w:pPr>
      <w:r w:rsidRPr="00B80BED">
        <w:t>Barnett, B. (2004). Medea in the media: A narrative analysis of print news coverage of the Andrea Yates murders. International Communication Association annual conference, New Orleans, LA, May 27–31.</w:t>
      </w:r>
    </w:p>
    <w:p w14:paraId="41F878CA" w14:textId="77777777" w:rsidR="008E2EDF" w:rsidRPr="00B80BED" w:rsidRDefault="008E2EDF">
      <w:pPr>
        <w:suppressAutoHyphens/>
      </w:pPr>
    </w:p>
    <w:p w14:paraId="743EC142" w14:textId="77777777" w:rsidR="008E2EDF" w:rsidRPr="00B80BED" w:rsidRDefault="008E2EDF">
      <w:pPr>
        <w:suppressAutoHyphens/>
      </w:pPr>
      <w:r w:rsidRPr="00B80BED">
        <w:t xml:space="preserve">Barnett, B. (2002). “The airliners also crashed into my living room:” An analysis of Internet condolences following the September 11 attacks. International Association of </w:t>
      </w:r>
      <w:r w:rsidRPr="00B80BED">
        <w:lastRenderedPageBreak/>
        <w:t>Media and Communication Research conference, Barcelona, Spain, July 2–26. (Revised and presented at the National Communication Association conference, New Orleans, LA, Nov. 21–24.)</w:t>
      </w:r>
    </w:p>
    <w:p w14:paraId="2689060D" w14:textId="77777777" w:rsidR="008E2EDF" w:rsidRPr="00B80BED" w:rsidRDefault="008E2EDF">
      <w:pPr>
        <w:suppressAutoHyphens/>
      </w:pPr>
    </w:p>
    <w:p w14:paraId="71B9EAF9" w14:textId="77777777" w:rsidR="008E2EDF" w:rsidRPr="00B80BED" w:rsidRDefault="008E2EDF">
      <w:pPr>
        <w:suppressAutoHyphens/>
      </w:pPr>
      <w:r w:rsidRPr="00B80BED">
        <w:t xml:space="preserve">Barnett, B. (2002). A picture of health: How women’s magazines frame medical news and femininity. (One of the top three student papers in the Commission on the Status of Women Division.) Association for Education in Journalism and Mass Communication annual conference, Miami, FL, Aug. 6–9. </w:t>
      </w:r>
    </w:p>
    <w:p w14:paraId="047852E3" w14:textId="77777777" w:rsidR="008E2EDF" w:rsidRPr="00B80BED" w:rsidRDefault="008E2EDF">
      <w:pPr>
        <w:suppressAutoHyphens/>
      </w:pPr>
    </w:p>
    <w:p w14:paraId="17108ED5" w14:textId="77777777" w:rsidR="008E2EDF" w:rsidRPr="00B80BED" w:rsidRDefault="008E2EDF">
      <w:pPr>
        <w:suppressAutoHyphens/>
      </w:pPr>
      <w:r w:rsidRPr="00B80BED">
        <w:t xml:space="preserve">Barnett, B. (2002). Service, sacrifice, and a spotless kitchen: The content of non-fiction articles in </w:t>
      </w:r>
      <w:r w:rsidRPr="00B80BED">
        <w:rPr>
          <w:i/>
        </w:rPr>
        <w:t>Ladies’ Home Journal</w:t>
      </w:r>
      <w:r w:rsidRPr="00B80BED">
        <w:t xml:space="preserve"> during World War II. National Communication Association annual conference, New Orleans, LA, Nov. 21–24.</w:t>
      </w:r>
    </w:p>
    <w:p w14:paraId="714435FA" w14:textId="77777777" w:rsidR="008E2EDF" w:rsidRPr="00B80BED" w:rsidRDefault="008E2EDF">
      <w:pPr>
        <w:suppressAutoHyphens/>
      </w:pPr>
    </w:p>
    <w:p w14:paraId="60D7A54A" w14:textId="77777777" w:rsidR="008E2EDF" w:rsidRPr="00B80BED" w:rsidRDefault="008E2EDF">
      <w:pPr>
        <w:suppressAutoHyphens/>
      </w:pPr>
      <w:r w:rsidRPr="00B80BED">
        <w:t>Barnett, B. (2002). Feminists shaping news: A framing analysis of news releases from the National Organization for Women. National Communication Association annual conference, New Orleans, LA, Nov. 21–24.</w:t>
      </w:r>
    </w:p>
    <w:p w14:paraId="4BECF042" w14:textId="77777777" w:rsidR="008E2EDF" w:rsidRPr="00B80BED" w:rsidRDefault="008E2EDF">
      <w:pPr>
        <w:suppressAutoHyphens/>
      </w:pPr>
    </w:p>
    <w:p w14:paraId="5BC9EECA" w14:textId="77777777" w:rsidR="008E2EDF" w:rsidRPr="00B80BED" w:rsidRDefault="008E2EDF">
      <w:pPr>
        <w:suppressAutoHyphens/>
      </w:pPr>
      <w:r w:rsidRPr="00B80BED">
        <w:t xml:space="preserve">Barnett, B. (2001). </w:t>
      </w:r>
      <w:r w:rsidRPr="00B80BED">
        <w:rPr>
          <w:i/>
        </w:rPr>
        <w:t>Emma says:</w:t>
      </w:r>
      <w:r w:rsidRPr="00B80BED">
        <w:t xml:space="preserve"> A case study of the use of comics for health education among women in the AIDS heartland. Second-place student paper by the Commission on the Status of Women Division. Association for Education in Journalism and Mass Communication conference, Washington, DC. (Revised and presented at the International Association of Media and Communication Research, Barcelona, Spain, July 21–26. Presented at UNC-CH Research Roundtable for mass communication students and faculty.)</w:t>
      </w:r>
    </w:p>
    <w:p w14:paraId="6CDA9AEA" w14:textId="77777777" w:rsidR="008E2EDF" w:rsidRPr="00B80BED" w:rsidRDefault="008E2EDF">
      <w:pPr>
        <w:suppressAutoHyphens/>
      </w:pPr>
    </w:p>
    <w:p w14:paraId="1975F38E" w14:textId="77777777" w:rsidR="008E2EDF" w:rsidRPr="00B80BED" w:rsidRDefault="008E2EDF">
      <w:pPr>
        <w:suppressAutoHyphens/>
      </w:pPr>
      <w:r w:rsidRPr="00B80BED">
        <w:t>Barnett, B. (2001). The rabbit, the court, and the net: How cases involving Playboy Enterprises, Inc., are shaping Internet law. Presented at the Southeast Colloquium, Association for Education in Journalism and Mass Communication, Columbia, SC, March 8–10.</w:t>
      </w:r>
    </w:p>
    <w:p w14:paraId="5D0D3B77" w14:textId="77777777" w:rsidR="008E2EDF" w:rsidRPr="00B80BED" w:rsidRDefault="008E2EDF">
      <w:pPr>
        <w:suppressAutoHyphens/>
      </w:pPr>
    </w:p>
    <w:p w14:paraId="5FAF3CDD" w14:textId="77777777" w:rsidR="008E2EDF" w:rsidRPr="00B80BED" w:rsidRDefault="008E2EDF">
      <w:pPr>
        <w:suppressAutoHyphens/>
      </w:pPr>
      <w:r w:rsidRPr="00B80BED">
        <w:t>Barnett, B. (1994). What do women want? An overview of the Women’s Studies Project. Presented at Women’s Work, Women’s Words, Fifth Annual Women’s Studies Graduate Research Conference, Duke University, Durham, NC.</w:t>
      </w:r>
    </w:p>
    <w:p w14:paraId="60BED50E" w14:textId="77777777" w:rsidR="008E2EDF" w:rsidRPr="00B80BED" w:rsidRDefault="008E2EDF">
      <w:pPr>
        <w:suppressAutoHyphens/>
      </w:pPr>
    </w:p>
    <w:p w14:paraId="14007412" w14:textId="77777777" w:rsidR="008E2EDF" w:rsidRPr="00B80BED" w:rsidRDefault="008E2EDF">
      <w:pPr>
        <w:suppressAutoHyphens/>
      </w:pPr>
    </w:p>
    <w:p w14:paraId="7071A549" w14:textId="77777777" w:rsidR="008E2EDF" w:rsidRPr="00B80BED" w:rsidRDefault="008E2EDF">
      <w:pPr>
        <w:pStyle w:val="Heading2"/>
        <w:tabs>
          <w:tab w:val="clear" w:pos="0"/>
        </w:tabs>
        <w:textAlignment w:val="baseline"/>
        <w:rPr>
          <w:rFonts w:ascii="Times New Roman" w:hAnsi="Times New Roman"/>
          <w:szCs w:val="24"/>
        </w:rPr>
      </w:pPr>
      <w:r w:rsidRPr="00B80BED">
        <w:rPr>
          <w:rFonts w:ascii="Times New Roman" w:hAnsi="Times New Roman"/>
          <w:szCs w:val="24"/>
        </w:rPr>
        <w:t>Other Conference Participation</w:t>
      </w:r>
    </w:p>
    <w:p w14:paraId="52DEDE0D" w14:textId="77777777" w:rsidR="008E2EDF" w:rsidRPr="00B80BED" w:rsidRDefault="008E2EDF" w:rsidP="008E2EDF"/>
    <w:p w14:paraId="499621B2" w14:textId="77777777" w:rsidR="002D0568" w:rsidRDefault="002D0568" w:rsidP="002D0568">
      <w:pPr>
        <w:numPr>
          <w:ilvl w:val="0"/>
          <w:numId w:val="26"/>
        </w:numPr>
        <w:ind w:left="360"/>
      </w:pPr>
      <w:r>
        <w:t>Invited speaker. Plenary panel. Spaces of War conference. Florence, Italy, May 2018.</w:t>
      </w:r>
    </w:p>
    <w:p w14:paraId="1F977592" w14:textId="77777777" w:rsidR="002D0568" w:rsidRDefault="002D0568" w:rsidP="002D0568">
      <w:pPr>
        <w:ind w:left="360"/>
      </w:pPr>
    </w:p>
    <w:p w14:paraId="4AF96E5E" w14:textId="77777777" w:rsidR="008E2EDF" w:rsidRPr="00B80BED" w:rsidRDefault="008E2EDF" w:rsidP="008E2EDF">
      <w:pPr>
        <w:numPr>
          <w:ilvl w:val="0"/>
          <w:numId w:val="26"/>
        </w:numPr>
        <w:ind w:left="360"/>
      </w:pPr>
      <w:r w:rsidRPr="00B80BED">
        <w:t>Respondent, International Communication Association, San Juan, Puerto Rico, May 2015. Projecting and managing images of sporting bodies.</w:t>
      </w:r>
    </w:p>
    <w:p w14:paraId="5E0BD73A" w14:textId="77777777" w:rsidR="008E2EDF" w:rsidRPr="00B80BED" w:rsidRDefault="008E2EDF" w:rsidP="008E2EDF">
      <w:pPr>
        <w:ind w:left="360"/>
      </w:pPr>
    </w:p>
    <w:p w14:paraId="074CA610" w14:textId="77777777" w:rsidR="008E2EDF" w:rsidRPr="00B80BED" w:rsidRDefault="008E2EDF" w:rsidP="008E2EDF">
      <w:pPr>
        <w:numPr>
          <w:ilvl w:val="0"/>
          <w:numId w:val="26"/>
        </w:numPr>
        <w:ind w:left="360"/>
      </w:pPr>
      <w:r w:rsidRPr="00B80BED">
        <w:t>Panelist. The Media and the Military: A Tentative Alliance, panel on the pros and cons of embedded reporting offered by the University of Kanas, October 2014.</w:t>
      </w:r>
    </w:p>
    <w:p w14:paraId="228B6D0F" w14:textId="77777777" w:rsidR="008E2EDF" w:rsidRPr="00B80BED" w:rsidRDefault="008E2EDF" w:rsidP="008E2EDF">
      <w:pPr>
        <w:ind w:left="360"/>
      </w:pPr>
    </w:p>
    <w:p w14:paraId="59E3A998" w14:textId="77777777" w:rsidR="008E2EDF" w:rsidRPr="00B80BED" w:rsidRDefault="008E2EDF" w:rsidP="008E2EDF">
      <w:pPr>
        <w:numPr>
          <w:ilvl w:val="0"/>
          <w:numId w:val="26"/>
        </w:numPr>
        <w:ind w:left="360"/>
      </w:pPr>
      <w:r w:rsidRPr="00B80BED">
        <w:lastRenderedPageBreak/>
        <w:t>Keynote speaker. Transgressing Borders—Reporting from Conflict Zones, symposium conducted by the U.S. State Department, Vienna, Austria, October 2013.</w:t>
      </w:r>
    </w:p>
    <w:p w14:paraId="0DEE218F" w14:textId="77777777" w:rsidR="008E2EDF" w:rsidRPr="00B80BED" w:rsidRDefault="008E2EDF" w:rsidP="008E2EDF">
      <w:pPr>
        <w:ind w:left="360"/>
      </w:pPr>
    </w:p>
    <w:p w14:paraId="038A2FAA" w14:textId="77777777" w:rsidR="008E2EDF" w:rsidRPr="00B80BED" w:rsidRDefault="008E2EDF" w:rsidP="008E2EDF">
      <w:pPr>
        <w:numPr>
          <w:ilvl w:val="0"/>
          <w:numId w:val="26"/>
        </w:numPr>
        <w:ind w:left="360"/>
      </w:pPr>
      <w:r w:rsidRPr="00B80BED">
        <w:t>Participant. Workshop for Journalists on Reporting about Sex Trafficking. Sponsored by the University of North Carolina-Chapel Hill and the Poynter Institute, November 2013.</w:t>
      </w:r>
    </w:p>
    <w:p w14:paraId="67532F86" w14:textId="77777777" w:rsidR="008E2EDF" w:rsidRPr="00B80BED" w:rsidRDefault="008E2EDF" w:rsidP="008E2EDF"/>
    <w:p w14:paraId="7D530C4E" w14:textId="77777777" w:rsidR="008E2EDF" w:rsidRPr="00B80BED" w:rsidRDefault="008E2EDF" w:rsidP="008E2EDF">
      <w:pPr>
        <w:numPr>
          <w:ilvl w:val="0"/>
          <w:numId w:val="23"/>
        </w:numPr>
        <w:ind w:left="360"/>
      </w:pPr>
      <w:r w:rsidRPr="00B80BED">
        <w:t>Panel participant. Association for Education in Journalism and Mass Communication annual conference, Chicago, IL, August 2012. Enhancing diversity teaching in the classroom.</w:t>
      </w:r>
    </w:p>
    <w:p w14:paraId="760C0A5D" w14:textId="77777777" w:rsidR="008E2EDF" w:rsidRPr="00B80BED" w:rsidRDefault="008E2EDF" w:rsidP="008E2EDF"/>
    <w:p w14:paraId="46F67FB4" w14:textId="77777777" w:rsidR="008E2EDF" w:rsidRPr="00B80BED" w:rsidRDefault="008E2EDF" w:rsidP="008E2EDF">
      <w:pPr>
        <w:numPr>
          <w:ilvl w:val="0"/>
          <w:numId w:val="22"/>
        </w:numPr>
        <w:ind w:left="360"/>
      </w:pPr>
      <w:r w:rsidRPr="00B80BED">
        <w:t>Attendee, annual conference for the International Society of the Scholarship of Teaching and Learning, Milwaukee, WI, October 2011.</w:t>
      </w:r>
    </w:p>
    <w:p w14:paraId="798E0836" w14:textId="77777777" w:rsidR="008E2EDF" w:rsidRPr="00B80BED" w:rsidRDefault="008E2EDF" w:rsidP="008E2EDF"/>
    <w:p w14:paraId="58DDE811" w14:textId="77777777" w:rsidR="008E2EDF" w:rsidRPr="00B80BED" w:rsidRDefault="008E2EDF" w:rsidP="008E2EDF">
      <w:pPr>
        <w:numPr>
          <w:ilvl w:val="0"/>
          <w:numId w:val="21"/>
        </w:numPr>
        <w:ind w:left="360"/>
      </w:pPr>
      <w:r w:rsidRPr="00B80BED">
        <w:t>Panel participant, Association for Education in Journalism and Mass Communication annual conference, Denver, CO, August 2010. Feminization of HIV/AIDS and media: Case studies and responses.</w:t>
      </w:r>
    </w:p>
    <w:p w14:paraId="541CB61B" w14:textId="77777777" w:rsidR="008E2EDF" w:rsidRPr="00B80BED" w:rsidRDefault="008E2EDF" w:rsidP="008E2EDF"/>
    <w:p w14:paraId="6C831328" w14:textId="77777777" w:rsidR="008E2EDF" w:rsidRPr="00B80BED" w:rsidRDefault="008E2EDF" w:rsidP="008E2EDF">
      <w:pPr>
        <w:numPr>
          <w:ilvl w:val="0"/>
          <w:numId w:val="21"/>
        </w:numPr>
        <w:ind w:left="360"/>
      </w:pPr>
      <w:r w:rsidRPr="00B80BED">
        <w:t>Panel participant, Association for Education in Journalism and Mass Communication annual conference, Denver, CO, August 2010. Identity and impact of communication as a discipline.</w:t>
      </w:r>
    </w:p>
    <w:p w14:paraId="7B82CE34" w14:textId="77777777" w:rsidR="008E2EDF" w:rsidRPr="00B80BED" w:rsidRDefault="008E2EDF" w:rsidP="008E2EDF"/>
    <w:p w14:paraId="642D97A6" w14:textId="77777777" w:rsidR="008E2EDF" w:rsidRPr="00B80BED" w:rsidRDefault="008E2EDF" w:rsidP="008E2EDF">
      <w:pPr>
        <w:numPr>
          <w:ilvl w:val="0"/>
          <w:numId w:val="21"/>
        </w:numPr>
        <w:ind w:left="360"/>
      </w:pPr>
      <w:r w:rsidRPr="00B80BED">
        <w:t>Panel moderator, Association for Education in Journalism and Mass Communication, Denver, CO, August 2010. Examining gender equity in the academy.</w:t>
      </w:r>
    </w:p>
    <w:p w14:paraId="441FB7C3" w14:textId="77777777" w:rsidR="008E2EDF" w:rsidRPr="00B80BED" w:rsidRDefault="008E2EDF" w:rsidP="008E2EDF"/>
    <w:p w14:paraId="0FD9825E" w14:textId="77777777" w:rsidR="008E2EDF" w:rsidRPr="00B80BED" w:rsidRDefault="008E2EDF" w:rsidP="008E2EDF">
      <w:pPr>
        <w:numPr>
          <w:ilvl w:val="0"/>
          <w:numId w:val="2"/>
        </w:numPr>
      </w:pPr>
      <w:r w:rsidRPr="00B80BED">
        <w:t>Panel participant, Association for Education in Journalism and Mass Communication annual conference, Boston, MA, August 2009. Teaching introductory mass communications courses.</w:t>
      </w:r>
    </w:p>
    <w:p w14:paraId="266B116A" w14:textId="77777777" w:rsidR="008E2EDF" w:rsidRPr="00B80BED" w:rsidRDefault="008E2EDF"/>
    <w:p w14:paraId="7487CAFF" w14:textId="77777777" w:rsidR="008E2EDF" w:rsidRPr="00B80BED" w:rsidRDefault="008E2EDF">
      <w:pPr>
        <w:numPr>
          <w:ilvl w:val="0"/>
          <w:numId w:val="13"/>
        </w:numPr>
        <w:tabs>
          <w:tab w:val="clear" w:pos="720"/>
        </w:tabs>
        <w:ind w:left="360"/>
      </w:pPr>
      <w:r w:rsidRPr="00B80BED">
        <w:t>Panel organizer and moderator, Association for Education in Journalism and Mass Communication annual conference, Chicago, IL, August 2008. Gender and AEJMC: Past, present, and future.</w:t>
      </w:r>
    </w:p>
    <w:p w14:paraId="1883A162" w14:textId="77777777" w:rsidR="008E2EDF" w:rsidRPr="00B80BED" w:rsidRDefault="008E2EDF" w:rsidP="008E2EDF"/>
    <w:p w14:paraId="0CD2F31D" w14:textId="77777777" w:rsidR="008E2EDF" w:rsidRPr="00B80BED" w:rsidRDefault="008E2EDF">
      <w:pPr>
        <w:numPr>
          <w:ilvl w:val="0"/>
          <w:numId w:val="13"/>
        </w:numPr>
        <w:tabs>
          <w:tab w:val="clear" w:pos="720"/>
        </w:tabs>
        <w:ind w:left="360"/>
      </w:pPr>
      <w:r w:rsidRPr="00B80BED">
        <w:t>Invited presenter, Center for Teaching Excellence, Large-class Colloquium, The University of Kansas. Managing the mega-class. October 2007.</w:t>
      </w:r>
    </w:p>
    <w:p w14:paraId="13C55017" w14:textId="77777777" w:rsidR="008E2EDF" w:rsidRPr="00B80BED" w:rsidRDefault="008E2EDF"/>
    <w:p w14:paraId="139E50CF" w14:textId="77777777" w:rsidR="008E2EDF" w:rsidRPr="00B80BED" w:rsidRDefault="008E2EDF">
      <w:pPr>
        <w:numPr>
          <w:ilvl w:val="0"/>
          <w:numId w:val="13"/>
        </w:numPr>
        <w:tabs>
          <w:tab w:val="clear" w:pos="720"/>
        </w:tabs>
        <w:ind w:left="360"/>
      </w:pPr>
      <w:r w:rsidRPr="00B80BED">
        <w:t>Invited presenter, Center for Teaching Excellence, The University of Kansas. Implementing a new evaluation of teaching. September 2007.</w:t>
      </w:r>
    </w:p>
    <w:p w14:paraId="3B8ECF7E" w14:textId="77777777" w:rsidR="008E2EDF" w:rsidRPr="00B80BED" w:rsidRDefault="008E2EDF"/>
    <w:p w14:paraId="70BAFAC0" w14:textId="77777777" w:rsidR="008E2EDF" w:rsidRPr="00B80BED" w:rsidRDefault="008E2EDF">
      <w:pPr>
        <w:numPr>
          <w:ilvl w:val="0"/>
          <w:numId w:val="12"/>
        </w:numPr>
        <w:tabs>
          <w:tab w:val="clear" w:pos="720"/>
        </w:tabs>
        <w:ind w:left="360"/>
      </w:pPr>
      <w:r w:rsidRPr="00B80BED">
        <w:t>Panel moderator and discussant, Association for Education in Journalism and Mass Communication annual conference, Washington, DC, 2007. Inverting the inverted pyramid: Using feminist theories to teach journalism.</w:t>
      </w:r>
    </w:p>
    <w:p w14:paraId="503279C1" w14:textId="77777777" w:rsidR="008E2EDF" w:rsidRPr="00B80BED" w:rsidRDefault="008E2EDF"/>
    <w:p w14:paraId="3B75D16E" w14:textId="77777777" w:rsidR="008E2EDF" w:rsidRPr="00B80BED" w:rsidRDefault="008E2EDF">
      <w:pPr>
        <w:numPr>
          <w:ilvl w:val="0"/>
          <w:numId w:val="12"/>
        </w:numPr>
        <w:tabs>
          <w:tab w:val="clear" w:pos="720"/>
        </w:tabs>
        <w:ind w:left="360"/>
      </w:pPr>
      <w:r w:rsidRPr="00B80BED">
        <w:t xml:space="preserve">Invited presenter, Center for Teaching Excellence Summit, The University of Kansas, 2007. Implementing a new evaluation of teaching. </w:t>
      </w:r>
    </w:p>
    <w:p w14:paraId="31F04D84" w14:textId="77777777" w:rsidR="008E2EDF" w:rsidRPr="00B80BED" w:rsidRDefault="008E2EDF"/>
    <w:p w14:paraId="6ADA91A6" w14:textId="77777777" w:rsidR="008E2EDF" w:rsidRPr="00B80BED" w:rsidRDefault="008E2EDF">
      <w:pPr>
        <w:numPr>
          <w:ilvl w:val="0"/>
          <w:numId w:val="12"/>
        </w:numPr>
        <w:tabs>
          <w:tab w:val="clear" w:pos="720"/>
        </w:tabs>
        <w:ind w:left="360"/>
      </w:pPr>
      <w:r w:rsidRPr="00B80BED">
        <w:lastRenderedPageBreak/>
        <w:t>Invited panelist, Center for Teaching Excellence Summit, The University of Kansas. 21 tips for teaching a large class, 2005.</w:t>
      </w:r>
    </w:p>
    <w:p w14:paraId="5E127F32" w14:textId="77777777" w:rsidR="008E2EDF" w:rsidRPr="00B80BED" w:rsidRDefault="008E2EDF"/>
    <w:p w14:paraId="06A67E9A" w14:textId="77777777" w:rsidR="008E2EDF" w:rsidRPr="00B80BED" w:rsidRDefault="008E2EDF">
      <w:pPr>
        <w:numPr>
          <w:ilvl w:val="0"/>
          <w:numId w:val="12"/>
        </w:numPr>
        <w:tabs>
          <w:tab w:val="clear" w:pos="720"/>
        </w:tabs>
        <w:ind w:left="360"/>
      </w:pPr>
      <w:r w:rsidRPr="00B80BED">
        <w:t xml:space="preserve">Panel discussant, Association for Education in Journalism and Mass Communication conference, San Antonio, TX, 2005. Topic: Where have all the women gone? Women in academia. </w:t>
      </w:r>
    </w:p>
    <w:p w14:paraId="3C53A0D4" w14:textId="77777777" w:rsidR="008E2EDF" w:rsidRPr="00B80BED" w:rsidRDefault="008E2EDF">
      <w:pPr>
        <w:suppressAutoHyphens/>
      </w:pPr>
    </w:p>
    <w:p w14:paraId="6F4DB869" w14:textId="77777777" w:rsidR="008E2EDF" w:rsidRPr="00B80BED" w:rsidRDefault="008E2EDF">
      <w:pPr>
        <w:numPr>
          <w:ilvl w:val="0"/>
          <w:numId w:val="9"/>
        </w:numPr>
        <w:tabs>
          <w:tab w:val="clear" w:pos="720"/>
        </w:tabs>
        <w:suppressAutoHyphens/>
        <w:ind w:left="360"/>
      </w:pPr>
      <w:r w:rsidRPr="00B80BED">
        <w:t xml:space="preserve">Invited presenter, Association for Education in Journalism and Mass Communication conference, Miami, FL, 2002. From creativity to condensation: How to synthesize six months of research into a twelve-minute talk. </w:t>
      </w:r>
    </w:p>
    <w:p w14:paraId="13A8745B" w14:textId="77777777" w:rsidR="008E2EDF" w:rsidRPr="00B80BED" w:rsidRDefault="008E2EDF">
      <w:pPr>
        <w:suppressAutoHyphens/>
      </w:pPr>
    </w:p>
    <w:p w14:paraId="4084833A" w14:textId="77777777" w:rsidR="008E2EDF" w:rsidRPr="00B80BED" w:rsidRDefault="008E2EDF">
      <w:pPr>
        <w:numPr>
          <w:ilvl w:val="0"/>
          <w:numId w:val="8"/>
        </w:numPr>
        <w:suppressAutoHyphens/>
        <w:ind w:left="360"/>
      </w:pPr>
      <w:r w:rsidRPr="00B80BED">
        <w:t>Moderator, “Consuming and Producing Media” panel, International Conference on Media and Communication Research, Barcelona, Spain, 2002.</w:t>
      </w:r>
    </w:p>
    <w:p w14:paraId="36AB1C71" w14:textId="77777777" w:rsidR="008E2EDF" w:rsidRPr="00B80BED" w:rsidRDefault="008E2EDF">
      <w:pPr>
        <w:suppressAutoHyphens/>
      </w:pPr>
    </w:p>
    <w:p w14:paraId="5D6EE2C1" w14:textId="77777777" w:rsidR="008E2EDF" w:rsidRPr="00B80BED" w:rsidRDefault="008E2EDF">
      <w:pPr>
        <w:numPr>
          <w:ilvl w:val="0"/>
          <w:numId w:val="6"/>
        </w:numPr>
        <w:tabs>
          <w:tab w:val="clear" w:pos="720"/>
        </w:tabs>
        <w:suppressAutoHyphens/>
        <w:ind w:left="360"/>
      </w:pPr>
      <w:r w:rsidRPr="00B80BED">
        <w:t>Participant, Berkshire Women’s History Conference, Chapel Hill, NC, 1996.</w:t>
      </w:r>
    </w:p>
    <w:p w14:paraId="01FDFFCD" w14:textId="77777777" w:rsidR="008E2EDF" w:rsidRPr="00B80BED" w:rsidRDefault="008E2EDF">
      <w:pPr>
        <w:suppressAutoHyphens/>
      </w:pPr>
    </w:p>
    <w:p w14:paraId="084B0E5A" w14:textId="77777777" w:rsidR="008E2EDF" w:rsidRPr="00B80BED" w:rsidRDefault="008E2EDF">
      <w:pPr>
        <w:numPr>
          <w:ilvl w:val="0"/>
          <w:numId w:val="6"/>
        </w:numPr>
        <w:tabs>
          <w:tab w:val="clear" w:pos="720"/>
        </w:tabs>
        <w:suppressAutoHyphens/>
        <w:ind w:left="360"/>
      </w:pPr>
      <w:r w:rsidRPr="00B80BED">
        <w:t>Participant, Preparatory Meeting, Fourth World Conference on Women, New York, NY, 1995.</w:t>
      </w:r>
    </w:p>
    <w:p w14:paraId="427252FC" w14:textId="77777777" w:rsidR="008E2EDF" w:rsidRPr="00B80BED" w:rsidRDefault="008E2EDF">
      <w:pPr>
        <w:suppressAutoHyphens/>
      </w:pPr>
    </w:p>
    <w:p w14:paraId="36E67889" w14:textId="77777777" w:rsidR="008E2EDF" w:rsidRPr="00B80BED" w:rsidRDefault="008E2EDF">
      <w:pPr>
        <w:numPr>
          <w:ilvl w:val="0"/>
          <w:numId w:val="6"/>
        </w:numPr>
        <w:tabs>
          <w:tab w:val="clear" w:pos="720"/>
        </w:tabs>
        <w:suppressAutoHyphens/>
        <w:ind w:left="360"/>
      </w:pPr>
      <w:r w:rsidRPr="00B80BED">
        <w:t>Participant, International Conference on Population and Development, NGO Forum, Cairo, Egypt, 1994.</w:t>
      </w:r>
    </w:p>
    <w:p w14:paraId="42AAF902" w14:textId="77777777" w:rsidR="008E2EDF" w:rsidRPr="00B80BED" w:rsidRDefault="008E2EDF">
      <w:pPr>
        <w:tabs>
          <w:tab w:val="left" w:pos="0"/>
        </w:tabs>
        <w:suppressAutoHyphens/>
      </w:pPr>
    </w:p>
    <w:p w14:paraId="341FA861" w14:textId="77777777" w:rsidR="008E2EDF" w:rsidRPr="00B80BED" w:rsidRDefault="008E2EDF" w:rsidP="008E2EDF">
      <w:pPr>
        <w:numPr>
          <w:ilvl w:val="0"/>
          <w:numId w:val="6"/>
        </w:numPr>
        <w:tabs>
          <w:tab w:val="clear" w:pos="720"/>
          <w:tab w:val="left" w:pos="0"/>
        </w:tabs>
        <w:suppressAutoHyphens/>
        <w:ind w:left="360"/>
      </w:pPr>
      <w:r w:rsidRPr="00B80BED">
        <w:t>Participant, Women Empowering Communication Conference, Bangkok, Thailand, 1994.</w:t>
      </w:r>
    </w:p>
    <w:p w14:paraId="3D8B653C" w14:textId="77777777" w:rsidR="008E2EDF" w:rsidRPr="00B80BED" w:rsidRDefault="008E2EDF"/>
    <w:p w14:paraId="36BB499F" w14:textId="77777777" w:rsidR="0071665D" w:rsidRPr="00B80BED" w:rsidRDefault="0071665D"/>
    <w:p w14:paraId="44D1201B" w14:textId="77777777" w:rsidR="008E2EDF" w:rsidRPr="00B80BED" w:rsidRDefault="008E2EDF">
      <w:pPr>
        <w:pStyle w:val="Heading1"/>
        <w:textAlignment w:val="baseline"/>
        <w:rPr>
          <w:rFonts w:ascii="Times New Roman" w:hAnsi="Times New Roman"/>
          <w:szCs w:val="24"/>
        </w:rPr>
      </w:pPr>
      <w:r w:rsidRPr="00B80BED">
        <w:rPr>
          <w:rFonts w:ascii="Times New Roman" w:hAnsi="Times New Roman"/>
          <w:szCs w:val="24"/>
        </w:rPr>
        <w:t>Academic Service</w:t>
      </w:r>
    </w:p>
    <w:p w14:paraId="25C9832D" w14:textId="77777777" w:rsidR="008E2EDF" w:rsidRPr="00B80BED" w:rsidRDefault="008E2EDF">
      <w:pPr>
        <w:tabs>
          <w:tab w:val="left" w:pos="0"/>
        </w:tabs>
        <w:suppressAutoHyphens/>
        <w:rPr>
          <w:b/>
        </w:rPr>
      </w:pPr>
    </w:p>
    <w:p w14:paraId="3EBA273F" w14:textId="77777777" w:rsidR="008E2EDF" w:rsidRPr="00B80BED" w:rsidRDefault="008E2EDF">
      <w:pPr>
        <w:tabs>
          <w:tab w:val="left" w:pos="0"/>
        </w:tabs>
        <w:suppressAutoHyphens/>
      </w:pPr>
      <w:r w:rsidRPr="00B80BED">
        <w:t>At the University of Kansas:</w:t>
      </w:r>
    </w:p>
    <w:p w14:paraId="068063D2" w14:textId="77777777" w:rsidR="008E2EDF" w:rsidRPr="00B80BED" w:rsidRDefault="008E2EDF">
      <w:pPr>
        <w:tabs>
          <w:tab w:val="left" w:pos="0"/>
        </w:tabs>
        <w:suppressAutoHyphens/>
      </w:pPr>
    </w:p>
    <w:p w14:paraId="2EE4F280" w14:textId="2037F377" w:rsidR="00FB77A0" w:rsidRPr="00FB77A0" w:rsidRDefault="008E2EDF" w:rsidP="00FB77A0">
      <w:pPr>
        <w:pStyle w:val="Heading2"/>
        <w:textAlignment w:val="baseline"/>
        <w:rPr>
          <w:rFonts w:ascii="Times New Roman" w:hAnsi="Times New Roman"/>
          <w:szCs w:val="24"/>
        </w:rPr>
      </w:pPr>
      <w:r w:rsidRPr="00B80BED">
        <w:rPr>
          <w:rFonts w:ascii="Times New Roman" w:hAnsi="Times New Roman"/>
          <w:szCs w:val="24"/>
        </w:rPr>
        <w:t>University Committees</w:t>
      </w:r>
    </w:p>
    <w:p w14:paraId="51801EB9" w14:textId="77777777" w:rsidR="00BF58B2" w:rsidRDefault="00BF58B2" w:rsidP="00BF58B2"/>
    <w:p w14:paraId="53081E3E" w14:textId="296B1A62" w:rsidR="00103E3C" w:rsidRPr="00B80BED" w:rsidRDefault="00103E3C" w:rsidP="00103E3C">
      <w:pPr>
        <w:numPr>
          <w:ilvl w:val="0"/>
          <w:numId w:val="8"/>
        </w:numPr>
      </w:pPr>
      <w:r w:rsidRPr="00B80BED">
        <w:t xml:space="preserve">University assessment coordinator, </w:t>
      </w:r>
      <w:r w:rsidR="00BF58B2">
        <w:t>search committee member, 2016.</w:t>
      </w:r>
    </w:p>
    <w:p w14:paraId="10378FAC" w14:textId="77777777" w:rsidR="00103E3C" w:rsidRPr="00B80BED" w:rsidRDefault="00103E3C" w:rsidP="00103E3C"/>
    <w:p w14:paraId="7EB7F7C5" w14:textId="77777777" w:rsidR="008E2EDF" w:rsidRPr="00B80BED" w:rsidRDefault="008E2EDF">
      <w:pPr>
        <w:numPr>
          <w:ilvl w:val="0"/>
          <w:numId w:val="8"/>
        </w:numPr>
        <w:tabs>
          <w:tab w:val="left" w:pos="0"/>
        </w:tabs>
        <w:suppressAutoHyphens/>
      </w:pPr>
      <w:r w:rsidRPr="00B80BED">
        <w:t>Higher Learning Commission subcommittee on evaluation and improvement of teaching and learning, Chair (2013-14). This committee will document the university’s efforts to assess student learning outcomes in preparation for university reaccreditation by the North Central Association of Colleges and Schools.</w:t>
      </w:r>
    </w:p>
    <w:p w14:paraId="72A9305B" w14:textId="77777777" w:rsidR="008E2EDF" w:rsidRPr="00B80BED" w:rsidRDefault="008E2EDF" w:rsidP="008E2EDF">
      <w:pPr>
        <w:tabs>
          <w:tab w:val="left" w:pos="0"/>
        </w:tabs>
        <w:suppressAutoHyphens/>
        <w:ind w:left="360"/>
      </w:pPr>
      <w:r w:rsidRPr="00B80BED">
        <w:t xml:space="preserve"> </w:t>
      </w:r>
    </w:p>
    <w:p w14:paraId="5FB1138F" w14:textId="2C0FEC54" w:rsidR="008E2EDF" w:rsidRPr="00B80BED" w:rsidRDefault="00103E3C">
      <w:pPr>
        <w:numPr>
          <w:ilvl w:val="0"/>
          <w:numId w:val="8"/>
        </w:numPr>
        <w:tabs>
          <w:tab w:val="left" w:pos="0"/>
        </w:tabs>
        <w:suppressAutoHyphens/>
      </w:pPr>
      <w:r w:rsidRPr="00B80BED">
        <w:t xml:space="preserve">University </w:t>
      </w:r>
      <w:r w:rsidR="008E2EDF" w:rsidRPr="00B80BED">
        <w:t xml:space="preserve">Committee on </w:t>
      </w:r>
      <w:r w:rsidRPr="00B80BED">
        <w:t xml:space="preserve">Academic </w:t>
      </w:r>
      <w:r w:rsidR="008E2EDF" w:rsidRPr="00B80BED">
        <w:t xml:space="preserve">Assessment (2013 to present). This university committee helps departments development plans to assess student learning and shares information on student learning outcomes with university administration. </w:t>
      </w:r>
    </w:p>
    <w:p w14:paraId="27484292" w14:textId="77777777" w:rsidR="008E2EDF" w:rsidRPr="00B80BED" w:rsidRDefault="008E2EDF" w:rsidP="008E2EDF">
      <w:pPr>
        <w:pStyle w:val="ColorfulList-Accent11"/>
        <w:rPr>
          <w:sz w:val="24"/>
          <w:szCs w:val="24"/>
        </w:rPr>
      </w:pPr>
    </w:p>
    <w:p w14:paraId="1A2EAAEA" w14:textId="77777777" w:rsidR="008E2EDF" w:rsidRPr="00B80BED" w:rsidRDefault="008E2EDF">
      <w:pPr>
        <w:numPr>
          <w:ilvl w:val="0"/>
          <w:numId w:val="8"/>
        </w:numPr>
        <w:tabs>
          <w:tab w:val="left" w:pos="0"/>
        </w:tabs>
        <w:suppressAutoHyphens/>
      </w:pPr>
      <w:r w:rsidRPr="00B80BED">
        <w:lastRenderedPageBreak/>
        <w:t>Undergraduate Research Committee (2012–2013). This interdisciplinary committee meets to discuss research opportunities for undergraduates.</w:t>
      </w:r>
    </w:p>
    <w:p w14:paraId="0B5F9E9D" w14:textId="77777777" w:rsidR="008E2EDF" w:rsidRPr="00B80BED" w:rsidRDefault="008E2EDF" w:rsidP="008E2EDF">
      <w:pPr>
        <w:tabs>
          <w:tab w:val="left" w:pos="0"/>
        </w:tabs>
        <w:suppressAutoHyphens/>
        <w:ind w:left="720"/>
      </w:pPr>
    </w:p>
    <w:p w14:paraId="6E54AB13" w14:textId="77777777" w:rsidR="008E2EDF" w:rsidRPr="00B80BED" w:rsidRDefault="008E2EDF">
      <w:pPr>
        <w:numPr>
          <w:ilvl w:val="0"/>
          <w:numId w:val="8"/>
        </w:numPr>
        <w:tabs>
          <w:tab w:val="left" w:pos="0"/>
        </w:tabs>
        <w:suppressAutoHyphens/>
      </w:pPr>
      <w:r w:rsidRPr="00B80BED">
        <w:t>Diversity and Education Advisory Council (2011–2012). One of 12 faculty members selected by the university to review KU’s diversity strategies and improve efforts to recruit and retain students.</w:t>
      </w:r>
    </w:p>
    <w:p w14:paraId="4133E107" w14:textId="77777777" w:rsidR="008E2EDF" w:rsidRPr="00B80BED" w:rsidRDefault="008E2EDF" w:rsidP="008E2EDF">
      <w:pPr>
        <w:tabs>
          <w:tab w:val="left" w:pos="0"/>
        </w:tabs>
        <w:suppressAutoHyphens/>
        <w:ind w:left="720"/>
      </w:pPr>
    </w:p>
    <w:p w14:paraId="7E4C9D62" w14:textId="77777777" w:rsidR="008E2EDF" w:rsidRPr="00B80BED" w:rsidRDefault="008E2EDF" w:rsidP="008E2EDF">
      <w:pPr>
        <w:numPr>
          <w:ilvl w:val="0"/>
          <w:numId w:val="8"/>
        </w:numPr>
        <w:tabs>
          <w:tab w:val="left" w:pos="0"/>
        </w:tabs>
        <w:suppressAutoHyphens/>
      </w:pPr>
      <w:r w:rsidRPr="00B80BED">
        <w:t>Articulation Committee (2011 to present). Department representative to university committee of deans and associate deans to review course transfer policies.</w:t>
      </w:r>
    </w:p>
    <w:p w14:paraId="5C3EC29E" w14:textId="77777777" w:rsidR="008E2EDF" w:rsidRPr="00B80BED" w:rsidRDefault="008E2EDF" w:rsidP="008E2EDF">
      <w:pPr>
        <w:tabs>
          <w:tab w:val="left" w:pos="0"/>
        </w:tabs>
        <w:suppressAutoHyphens/>
        <w:ind w:left="720"/>
      </w:pPr>
    </w:p>
    <w:p w14:paraId="6EBD17B7" w14:textId="77777777" w:rsidR="008E2EDF" w:rsidRPr="00B80BED" w:rsidRDefault="008E2EDF">
      <w:pPr>
        <w:numPr>
          <w:ilvl w:val="0"/>
          <w:numId w:val="8"/>
        </w:numPr>
        <w:tabs>
          <w:tab w:val="left" w:pos="0"/>
        </w:tabs>
        <w:suppressAutoHyphens/>
      </w:pPr>
      <w:r w:rsidRPr="00B80BED">
        <w:t>General Education Satellite Committee (2011). One of 12 faculty members selected by the university to review general education requirements and develop a plan for revising core curriculum.</w:t>
      </w:r>
    </w:p>
    <w:p w14:paraId="6743AC08" w14:textId="77777777" w:rsidR="008E2EDF" w:rsidRPr="00B80BED" w:rsidRDefault="008E2EDF" w:rsidP="008E2EDF">
      <w:pPr>
        <w:tabs>
          <w:tab w:val="left" w:pos="0"/>
        </w:tabs>
        <w:suppressAutoHyphens/>
        <w:ind w:left="720"/>
      </w:pPr>
    </w:p>
    <w:p w14:paraId="2A2BA61E" w14:textId="77777777" w:rsidR="008E2EDF" w:rsidRPr="00B80BED" w:rsidRDefault="008E2EDF">
      <w:pPr>
        <w:numPr>
          <w:ilvl w:val="0"/>
          <w:numId w:val="8"/>
        </w:numPr>
        <w:tabs>
          <w:tab w:val="left" w:pos="0"/>
        </w:tabs>
        <w:suppressAutoHyphens/>
      </w:pPr>
      <w:r w:rsidRPr="00B80BED">
        <w:t>Building Communities, Expanding Opportunities. (2011–2012). One of 15 faculty members selected by the university to serve on the committee to plan a summit. The committee is one of four established by the provost to develop the university’s strategic initiatives.</w:t>
      </w:r>
    </w:p>
    <w:p w14:paraId="6790A65C" w14:textId="77777777" w:rsidR="008E2EDF" w:rsidRPr="00B80BED" w:rsidRDefault="008E2EDF" w:rsidP="008E2EDF">
      <w:pPr>
        <w:tabs>
          <w:tab w:val="left" w:pos="0"/>
        </w:tabs>
        <w:suppressAutoHyphens/>
      </w:pPr>
    </w:p>
    <w:p w14:paraId="334B12FB" w14:textId="77777777" w:rsidR="008E2EDF" w:rsidRPr="00B80BED" w:rsidRDefault="008E2EDF">
      <w:pPr>
        <w:numPr>
          <w:ilvl w:val="0"/>
          <w:numId w:val="8"/>
        </w:numPr>
        <w:tabs>
          <w:tab w:val="left" w:pos="0"/>
        </w:tabs>
        <w:suppressAutoHyphens/>
      </w:pPr>
      <w:r w:rsidRPr="00B80BED">
        <w:t>Fulbright Selection Committee (2006 to 2012). One of 12 committee members appointed to review applications from KU graduate and undergraduate students.</w:t>
      </w:r>
    </w:p>
    <w:p w14:paraId="6223EED0" w14:textId="77777777" w:rsidR="008E2EDF" w:rsidRPr="00B80BED" w:rsidRDefault="008E2EDF" w:rsidP="008E2EDF">
      <w:pPr>
        <w:tabs>
          <w:tab w:val="left" w:pos="0"/>
        </w:tabs>
        <w:suppressAutoHyphens/>
        <w:ind w:left="720"/>
      </w:pPr>
    </w:p>
    <w:p w14:paraId="178D9448" w14:textId="77777777" w:rsidR="008E2EDF" w:rsidRPr="00B80BED" w:rsidRDefault="008E2EDF">
      <w:pPr>
        <w:numPr>
          <w:ilvl w:val="0"/>
          <w:numId w:val="8"/>
        </w:numPr>
        <w:tabs>
          <w:tab w:val="left" w:pos="0"/>
        </w:tabs>
        <w:suppressAutoHyphens/>
      </w:pPr>
      <w:r w:rsidRPr="00B80BED">
        <w:t>Global Scholars Mentor (2010 to present). University faculty nominated by students to support international research and study abroad.</w:t>
      </w:r>
    </w:p>
    <w:p w14:paraId="2D7E4528" w14:textId="77777777" w:rsidR="008E2EDF" w:rsidRPr="00B80BED" w:rsidRDefault="008E2EDF">
      <w:pPr>
        <w:tabs>
          <w:tab w:val="left" w:pos="0"/>
        </w:tabs>
        <w:suppressAutoHyphens/>
        <w:ind w:left="360"/>
      </w:pPr>
    </w:p>
    <w:p w14:paraId="602FCF72" w14:textId="77777777" w:rsidR="008E2EDF" w:rsidRPr="00B80BED" w:rsidRDefault="008E2EDF">
      <w:pPr>
        <w:numPr>
          <w:ilvl w:val="0"/>
          <w:numId w:val="8"/>
        </w:numPr>
        <w:tabs>
          <w:tab w:val="left" w:pos="0"/>
        </w:tabs>
        <w:suppressAutoHyphens/>
      </w:pPr>
      <w:r w:rsidRPr="00B80BED">
        <w:t>Committee on Teaching Assessment (2007–2008). One of seven committee members appointed to develop new criteria for assessing teaching performance.</w:t>
      </w:r>
    </w:p>
    <w:p w14:paraId="25361FEF" w14:textId="77777777" w:rsidR="008E2EDF" w:rsidRPr="00B80BED" w:rsidRDefault="008E2EDF" w:rsidP="008E2EDF">
      <w:pPr>
        <w:tabs>
          <w:tab w:val="left" w:pos="0"/>
        </w:tabs>
        <w:suppressAutoHyphens/>
      </w:pPr>
    </w:p>
    <w:p w14:paraId="7D979C4C" w14:textId="3EC0EFDC" w:rsidR="008E2EDF" w:rsidRDefault="008E2EDF" w:rsidP="00BF58B2">
      <w:pPr>
        <w:numPr>
          <w:ilvl w:val="0"/>
          <w:numId w:val="8"/>
        </w:numPr>
        <w:tabs>
          <w:tab w:val="left" w:pos="0"/>
        </w:tabs>
        <w:suppressAutoHyphens/>
      </w:pPr>
      <w:r w:rsidRPr="00B80BED">
        <w:t>Advisory Committee on Information Technology (2007–2008). One of six faculty members asked to provide input on how to update, improve the university’s electronic Blackboard site.</w:t>
      </w:r>
    </w:p>
    <w:p w14:paraId="0ABEB2B3" w14:textId="77777777" w:rsidR="00BF58B2" w:rsidRPr="00BF58B2" w:rsidRDefault="00BF58B2" w:rsidP="00BF58B2">
      <w:pPr>
        <w:tabs>
          <w:tab w:val="left" w:pos="0"/>
        </w:tabs>
        <w:suppressAutoHyphens/>
      </w:pPr>
    </w:p>
    <w:p w14:paraId="3C53F896" w14:textId="77777777" w:rsidR="008E2EDF" w:rsidRPr="00B80BED" w:rsidRDefault="008E2EDF">
      <w:pPr>
        <w:pStyle w:val="Heading2"/>
        <w:textAlignment w:val="baseline"/>
        <w:rPr>
          <w:rFonts w:ascii="Times New Roman" w:hAnsi="Times New Roman"/>
          <w:szCs w:val="24"/>
        </w:rPr>
      </w:pPr>
      <w:r w:rsidRPr="00B80BED">
        <w:rPr>
          <w:rFonts w:ascii="Times New Roman" w:hAnsi="Times New Roman"/>
          <w:szCs w:val="24"/>
        </w:rPr>
        <w:t>Department Committees</w:t>
      </w:r>
    </w:p>
    <w:p w14:paraId="34EA73A6" w14:textId="77777777" w:rsidR="00BF58B2" w:rsidRDefault="00BF58B2" w:rsidP="00BF58B2"/>
    <w:p w14:paraId="59B6475B" w14:textId="4ECA3A39" w:rsidR="00BF58B2" w:rsidRPr="00BF58B2" w:rsidRDefault="00BF58B2" w:rsidP="00BF58B2">
      <w:pPr>
        <w:pStyle w:val="ListParagraph"/>
        <w:numPr>
          <w:ilvl w:val="0"/>
          <w:numId w:val="31"/>
        </w:numPr>
        <w:rPr>
          <w:sz w:val="24"/>
          <w:szCs w:val="24"/>
        </w:rPr>
      </w:pPr>
      <w:r>
        <w:rPr>
          <w:sz w:val="24"/>
          <w:szCs w:val="24"/>
        </w:rPr>
        <w:t xml:space="preserve">Faculty </w:t>
      </w:r>
      <w:r w:rsidRPr="00BF58B2">
        <w:rPr>
          <w:sz w:val="24"/>
          <w:szCs w:val="24"/>
        </w:rPr>
        <w:t>Search Committee, co-chair, 2017-18.</w:t>
      </w:r>
      <w:r>
        <w:rPr>
          <w:sz w:val="24"/>
          <w:szCs w:val="24"/>
        </w:rPr>
        <w:t xml:space="preserve"> Coordinated three job search within the journalism school.</w:t>
      </w:r>
    </w:p>
    <w:p w14:paraId="2B0D6049" w14:textId="77777777" w:rsidR="00BF58B2" w:rsidRPr="00BF58B2" w:rsidRDefault="00BF58B2" w:rsidP="00BF58B2">
      <w:pPr>
        <w:pStyle w:val="ListParagraph"/>
        <w:rPr>
          <w:sz w:val="24"/>
          <w:szCs w:val="24"/>
        </w:rPr>
      </w:pPr>
    </w:p>
    <w:p w14:paraId="16702CF4" w14:textId="06568314" w:rsidR="008E2EDF" w:rsidRDefault="008E2EDF" w:rsidP="008E2EDF">
      <w:pPr>
        <w:numPr>
          <w:ilvl w:val="0"/>
          <w:numId w:val="19"/>
        </w:numPr>
        <w:tabs>
          <w:tab w:val="clear" w:pos="1440"/>
          <w:tab w:val="left" w:pos="0"/>
        </w:tabs>
        <w:suppressAutoHyphens/>
        <w:ind w:left="720"/>
      </w:pPr>
      <w:r w:rsidRPr="00B80BED">
        <w:t>Curriculum Committee (Member, 2005–2007; Chair, 2015</w:t>
      </w:r>
      <w:r w:rsidR="0071665D" w:rsidRPr="00B80BED">
        <w:t xml:space="preserve"> to present</w:t>
      </w:r>
      <w:r w:rsidRPr="00B80BED">
        <w:t xml:space="preserve">). Currently serving as </w:t>
      </w:r>
      <w:r w:rsidR="0071665D" w:rsidRPr="00B80BED">
        <w:t>head</w:t>
      </w:r>
      <w:r w:rsidRPr="00B80BED">
        <w:t xml:space="preserve"> of the five-member committee appointed to review course standards in the journalism school.</w:t>
      </w:r>
    </w:p>
    <w:p w14:paraId="687955B2" w14:textId="77777777" w:rsidR="008E2EDF" w:rsidRPr="00B80BED" w:rsidRDefault="008E2EDF" w:rsidP="00BF58B2">
      <w:pPr>
        <w:tabs>
          <w:tab w:val="left" w:pos="0"/>
        </w:tabs>
        <w:suppressAutoHyphens/>
      </w:pPr>
    </w:p>
    <w:p w14:paraId="11D96B54" w14:textId="77777777" w:rsidR="008E2EDF" w:rsidRPr="00B80BED" w:rsidRDefault="008E2EDF" w:rsidP="008E2EDF">
      <w:pPr>
        <w:numPr>
          <w:ilvl w:val="0"/>
          <w:numId w:val="19"/>
        </w:numPr>
        <w:tabs>
          <w:tab w:val="clear" w:pos="1440"/>
        </w:tabs>
        <w:ind w:left="720"/>
      </w:pPr>
      <w:r w:rsidRPr="00B80BED">
        <w:t>Scholarship Committee (2009 to 2014). Organized and coordinated six-member committee to review scholarship applications and make awards.</w:t>
      </w:r>
    </w:p>
    <w:p w14:paraId="5CF72AF0" w14:textId="77777777" w:rsidR="008E2EDF" w:rsidRPr="00B80BED" w:rsidRDefault="008E2EDF" w:rsidP="008E2EDF">
      <w:pPr>
        <w:ind w:left="720"/>
      </w:pPr>
    </w:p>
    <w:p w14:paraId="11372696" w14:textId="77777777" w:rsidR="008E2EDF" w:rsidRPr="00B80BED" w:rsidRDefault="008E2EDF" w:rsidP="008E2EDF">
      <w:pPr>
        <w:numPr>
          <w:ilvl w:val="0"/>
          <w:numId w:val="19"/>
        </w:numPr>
        <w:tabs>
          <w:tab w:val="clear" w:pos="1440"/>
        </w:tabs>
        <w:ind w:left="720"/>
      </w:pPr>
      <w:r w:rsidRPr="00B80BED">
        <w:lastRenderedPageBreak/>
        <w:t>Dean Evaluation Committee (2009–2010). One of four faculty members elected by the journalism school to conduct the five-year evaluation of the professional performance of the dean.</w:t>
      </w:r>
    </w:p>
    <w:p w14:paraId="0BD00377" w14:textId="77777777" w:rsidR="008E2EDF" w:rsidRPr="00B80BED" w:rsidRDefault="008E2EDF">
      <w:pPr>
        <w:tabs>
          <w:tab w:val="left" w:pos="0"/>
        </w:tabs>
        <w:suppressAutoHyphens/>
      </w:pPr>
    </w:p>
    <w:p w14:paraId="46219DD5" w14:textId="77777777" w:rsidR="008E2EDF" w:rsidRPr="00B80BED" w:rsidRDefault="008E2EDF">
      <w:pPr>
        <w:numPr>
          <w:ilvl w:val="0"/>
          <w:numId w:val="8"/>
        </w:numPr>
        <w:tabs>
          <w:tab w:val="left" w:pos="0"/>
        </w:tabs>
        <w:suppressAutoHyphens/>
      </w:pPr>
      <w:r w:rsidRPr="00B80BED">
        <w:t>Knight Chair Search Committee (2007–2008). One of five committee members assigned to review applications for the faculty position, Knight Chair in Community Journalism.</w:t>
      </w:r>
    </w:p>
    <w:p w14:paraId="12B0D7A9" w14:textId="77777777" w:rsidR="008E2EDF" w:rsidRPr="00B80BED" w:rsidRDefault="008E2EDF" w:rsidP="008E2EDF">
      <w:pPr>
        <w:tabs>
          <w:tab w:val="left" w:pos="0"/>
        </w:tabs>
        <w:suppressAutoHyphens/>
        <w:ind w:left="360"/>
      </w:pPr>
    </w:p>
    <w:p w14:paraId="254E3BB9" w14:textId="77777777" w:rsidR="008E2EDF" w:rsidRPr="00B80BED" w:rsidRDefault="008E2EDF">
      <w:pPr>
        <w:numPr>
          <w:ilvl w:val="0"/>
          <w:numId w:val="8"/>
        </w:numPr>
        <w:tabs>
          <w:tab w:val="left" w:pos="0"/>
        </w:tabs>
        <w:suppressAutoHyphens/>
      </w:pPr>
      <w:r w:rsidRPr="00B80BED">
        <w:t>Ad hoc committee on assessment of curriculum (2008–2010). One of three faculty members to work on developing an assessment plan for the journalism school’s curriculum.</w:t>
      </w:r>
    </w:p>
    <w:p w14:paraId="4555ED11" w14:textId="77777777" w:rsidR="008E2EDF" w:rsidRPr="00B80BED" w:rsidRDefault="008E2EDF">
      <w:pPr>
        <w:tabs>
          <w:tab w:val="left" w:pos="0"/>
        </w:tabs>
        <w:suppressAutoHyphens/>
      </w:pPr>
    </w:p>
    <w:p w14:paraId="0C747C3F" w14:textId="77777777" w:rsidR="008E2EDF" w:rsidRPr="00B80BED" w:rsidRDefault="008E2EDF">
      <w:pPr>
        <w:numPr>
          <w:ilvl w:val="0"/>
          <w:numId w:val="8"/>
        </w:numPr>
        <w:tabs>
          <w:tab w:val="left" w:pos="0"/>
        </w:tabs>
        <w:suppressAutoHyphens/>
      </w:pPr>
      <w:r w:rsidRPr="00B80BED">
        <w:t>Admissions Committee (2004–2008). Worked with faculty and staff in reviewing student applications for the journalism school.</w:t>
      </w:r>
    </w:p>
    <w:p w14:paraId="6BCF32E8" w14:textId="77777777" w:rsidR="008E2EDF" w:rsidRPr="00B80BED" w:rsidRDefault="008E2EDF">
      <w:pPr>
        <w:tabs>
          <w:tab w:val="left" w:pos="0"/>
        </w:tabs>
        <w:suppressAutoHyphens/>
      </w:pPr>
    </w:p>
    <w:p w14:paraId="06E0ED10" w14:textId="77777777" w:rsidR="008E2EDF" w:rsidRPr="00B80BED" w:rsidRDefault="008E2EDF">
      <w:pPr>
        <w:numPr>
          <w:ilvl w:val="0"/>
          <w:numId w:val="8"/>
        </w:numPr>
        <w:tabs>
          <w:tab w:val="left" w:pos="0"/>
        </w:tabs>
        <w:suppressAutoHyphens/>
      </w:pPr>
      <w:r w:rsidRPr="00B80BED">
        <w:t>Faculty Search Committee (2004–2005). Worked with three other faculty members in screening candidates for science writer position in the William Allen White School of Journalism.</w:t>
      </w:r>
    </w:p>
    <w:p w14:paraId="7DF33F2C" w14:textId="77777777" w:rsidR="008E2EDF" w:rsidRPr="00B80BED" w:rsidRDefault="008E2EDF">
      <w:pPr>
        <w:tabs>
          <w:tab w:val="left" w:pos="0"/>
        </w:tabs>
        <w:suppressAutoHyphens/>
      </w:pPr>
    </w:p>
    <w:p w14:paraId="77CB7C4F" w14:textId="77777777" w:rsidR="008E2EDF" w:rsidRPr="00B80BED" w:rsidRDefault="008E2EDF">
      <w:pPr>
        <w:numPr>
          <w:ilvl w:val="0"/>
          <w:numId w:val="8"/>
        </w:numPr>
        <w:tabs>
          <w:tab w:val="left" w:pos="0"/>
        </w:tabs>
        <w:suppressAutoHyphens/>
      </w:pPr>
      <w:r w:rsidRPr="00B80BED">
        <w:t>Ad-hoc Committee on Faculty Evaluation (2004–2005). Worked with faculty members to develop a faculty evaluation standard for the school.</w:t>
      </w:r>
    </w:p>
    <w:p w14:paraId="546CD052" w14:textId="77777777" w:rsidR="008E2EDF" w:rsidRPr="00B80BED" w:rsidRDefault="008E2EDF" w:rsidP="008E2EDF">
      <w:pPr>
        <w:tabs>
          <w:tab w:val="left" w:pos="0"/>
        </w:tabs>
        <w:suppressAutoHyphens/>
      </w:pPr>
    </w:p>
    <w:p w14:paraId="224FD9DE" w14:textId="77777777" w:rsidR="008E2EDF" w:rsidRPr="00B80BED" w:rsidRDefault="008E2EDF" w:rsidP="008E2EDF">
      <w:pPr>
        <w:tabs>
          <w:tab w:val="left" w:pos="0"/>
        </w:tabs>
        <w:suppressAutoHyphens/>
      </w:pPr>
    </w:p>
    <w:p w14:paraId="6C65EACB" w14:textId="77777777" w:rsidR="008E2EDF" w:rsidRPr="00B80BED" w:rsidRDefault="008E2EDF" w:rsidP="008E2EDF">
      <w:pPr>
        <w:tabs>
          <w:tab w:val="left" w:pos="0"/>
        </w:tabs>
        <w:suppressAutoHyphens/>
        <w:rPr>
          <w:b/>
          <w:i/>
        </w:rPr>
      </w:pPr>
      <w:r w:rsidRPr="00B80BED">
        <w:rPr>
          <w:b/>
          <w:i/>
        </w:rPr>
        <w:t>Other Department Service</w:t>
      </w:r>
    </w:p>
    <w:p w14:paraId="1CED6316" w14:textId="77777777" w:rsidR="008E2EDF" w:rsidRPr="00B80BED" w:rsidRDefault="008E2EDF" w:rsidP="008E2EDF">
      <w:pPr>
        <w:tabs>
          <w:tab w:val="left" w:pos="0"/>
        </w:tabs>
        <w:suppressAutoHyphens/>
      </w:pPr>
    </w:p>
    <w:p w14:paraId="59FF07DA" w14:textId="77777777" w:rsidR="008E2EDF" w:rsidRPr="00B80BED" w:rsidRDefault="008E2EDF">
      <w:pPr>
        <w:numPr>
          <w:ilvl w:val="0"/>
          <w:numId w:val="8"/>
        </w:numPr>
        <w:tabs>
          <w:tab w:val="left" w:pos="0"/>
        </w:tabs>
        <w:suppressAutoHyphens/>
      </w:pPr>
      <w:r w:rsidRPr="00B80BED">
        <w:t>Judge, Kansas Scholastic Press Association (2004, 2005, 2007, 2008, 2013).</w:t>
      </w:r>
    </w:p>
    <w:p w14:paraId="27DD0D44" w14:textId="77777777" w:rsidR="008E2EDF" w:rsidRPr="00B80BED" w:rsidRDefault="008E2EDF" w:rsidP="008E2EDF">
      <w:pPr>
        <w:tabs>
          <w:tab w:val="left" w:pos="0"/>
        </w:tabs>
        <w:suppressAutoHyphens/>
      </w:pPr>
    </w:p>
    <w:p w14:paraId="66529FB9" w14:textId="77777777" w:rsidR="008E2EDF" w:rsidRPr="00B80BED" w:rsidRDefault="008E2EDF">
      <w:pPr>
        <w:numPr>
          <w:ilvl w:val="0"/>
          <w:numId w:val="8"/>
        </w:numPr>
        <w:tabs>
          <w:tab w:val="left" w:pos="0"/>
        </w:tabs>
        <w:suppressAutoHyphens/>
      </w:pPr>
      <w:r w:rsidRPr="00B80BED">
        <w:t>Faculty volunteer, The First Amendment, the Media, and a Democracy (2004). Workshop for Fort Leavenworth, Kan., International Officer Program. Helped provide advice and training for officers on how best to work with the press.</w:t>
      </w:r>
    </w:p>
    <w:p w14:paraId="0AC67AFD" w14:textId="77777777" w:rsidR="008E2EDF" w:rsidRPr="00B80BED" w:rsidRDefault="008E2EDF" w:rsidP="008E2EDF">
      <w:pPr>
        <w:tabs>
          <w:tab w:val="left" w:pos="0"/>
        </w:tabs>
        <w:suppressAutoHyphens/>
      </w:pPr>
    </w:p>
    <w:p w14:paraId="7B68FC45" w14:textId="77777777" w:rsidR="008E2EDF" w:rsidRPr="00B80BED" w:rsidRDefault="008E2EDF">
      <w:pPr>
        <w:numPr>
          <w:ilvl w:val="0"/>
          <w:numId w:val="8"/>
        </w:numPr>
        <w:tabs>
          <w:tab w:val="left" w:pos="0"/>
        </w:tabs>
        <w:suppressAutoHyphens/>
      </w:pPr>
      <w:r w:rsidRPr="00B80BED">
        <w:t>Trainer, diversity for staff members of the University Daily Kansan (2005, 2006, 2008, 2009).</w:t>
      </w:r>
    </w:p>
    <w:p w14:paraId="05A2E466" w14:textId="77777777" w:rsidR="008E2EDF" w:rsidRPr="00B80BED" w:rsidRDefault="008E2EDF">
      <w:pPr>
        <w:tabs>
          <w:tab w:val="left" w:pos="0"/>
        </w:tabs>
        <w:suppressAutoHyphens/>
      </w:pPr>
    </w:p>
    <w:p w14:paraId="5520BDF2" w14:textId="77777777" w:rsidR="008E2EDF" w:rsidRPr="00B80BED" w:rsidRDefault="008E2EDF">
      <w:pPr>
        <w:tabs>
          <w:tab w:val="left" w:pos="0"/>
        </w:tabs>
        <w:suppressAutoHyphens/>
      </w:pPr>
    </w:p>
    <w:p w14:paraId="6423E326" w14:textId="77777777" w:rsidR="008E2EDF" w:rsidRPr="00B80BED" w:rsidRDefault="008E2EDF">
      <w:pPr>
        <w:tabs>
          <w:tab w:val="left" w:pos="0"/>
        </w:tabs>
        <w:suppressAutoHyphens/>
        <w:rPr>
          <w:b/>
          <w:i/>
        </w:rPr>
      </w:pPr>
      <w:r w:rsidRPr="00B80BED">
        <w:rPr>
          <w:b/>
          <w:i/>
        </w:rPr>
        <w:t>National Service</w:t>
      </w:r>
    </w:p>
    <w:p w14:paraId="4FCE1AC5" w14:textId="77777777" w:rsidR="008E2EDF" w:rsidRPr="00B80BED" w:rsidRDefault="008E2EDF" w:rsidP="008E2EDF">
      <w:pPr>
        <w:tabs>
          <w:tab w:val="left" w:pos="0"/>
        </w:tabs>
        <w:suppressAutoHyphens/>
      </w:pPr>
    </w:p>
    <w:p w14:paraId="30E5DBF9" w14:textId="77777777" w:rsidR="008E2EDF" w:rsidRPr="00B80BED" w:rsidRDefault="008E2EDF" w:rsidP="008E2EDF">
      <w:pPr>
        <w:numPr>
          <w:ilvl w:val="0"/>
          <w:numId w:val="17"/>
        </w:numPr>
        <w:tabs>
          <w:tab w:val="left" w:pos="0"/>
        </w:tabs>
        <w:suppressAutoHyphens/>
        <w:ind w:left="720"/>
      </w:pPr>
      <w:r w:rsidRPr="00B80BED">
        <w:t>Organizer for “Common Ground: The Media, the Military, and Post-Traumatic Stress.” The day-long conference was held Nov. 16, 2012, in Washington, D.C., and featured speakers from the medical community, the military, and the media, discussing how best to cover stories about post-traumatic stress (PTS) and how journalists can cope with their own PTS.</w:t>
      </w:r>
    </w:p>
    <w:p w14:paraId="7D34A237" w14:textId="77777777" w:rsidR="008E2EDF" w:rsidRPr="00B80BED" w:rsidRDefault="008E2EDF" w:rsidP="008E2EDF">
      <w:pPr>
        <w:tabs>
          <w:tab w:val="left" w:pos="0"/>
        </w:tabs>
        <w:suppressAutoHyphens/>
        <w:ind w:left="720"/>
      </w:pPr>
    </w:p>
    <w:p w14:paraId="6740121D" w14:textId="77777777" w:rsidR="008E2EDF" w:rsidRPr="00B80BED" w:rsidRDefault="008E2EDF" w:rsidP="008E2EDF">
      <w:pPr>
        <w:numPr>
          <w:ilvl w:val="0"/>
          <w:numId w:val="17"/>
        </w:numPr>
        <w:tabs>
          <w:tab w:val="left" w:pos="0"/>
        </w:tabs>
        <w:suppressAutoHyphens/>
        <w:ind w:left="720"/>
      </w:pPr>
      <w:r w:rsidRPr="00B80BED">
        <w:t>Co-organizer for Bridging the Gap: A Military Experience for Journalists, a weeklong workshop for working journalists, funded by the Robert J. McCormick Foundation, 2008, 2009, 2010, 2011, 2012, 2013.</w:t>
      </w:r>
    </w:p>
    <w:p w14:paraId="2003BF60" w14:textId="77777777" w:rsidR="008E2EDF" w:rsidRPr="00B80BED" w:rsidRDefault="008E2EDF" w:rsidP="008E2EDF">
      <w:pPr>
        <w:tabs>
          <w:tab w:val="left" w:pos="0"/>
        </w:tabs>
        <w:suppressAutoHyphens/>
      </w:pPr>
    </w:p>
    <w:p w14:paraId="4AD17B60" w14:textId="77777777" w:rsidR="008E2EDF" w:rsidRPr="00B80BED" w:rsidRDefault="008E2EDF" w:rsidP="008E2EDF">
      <w:pPr>
        <w:numPr>
          <w:ilvl w:val="0"/>
          <w:numId w:val="24"/>
        </w:numPr>
        <w:tabs>
          <w:tab w:val="left" w:pos="0"/>
        </w:tabs>
        <w:suppressAutoHyphens/>
      </w:pPr>
      <w:r w:rsidRPr="00B80BED">
        <w:t xml:space="preserve">Reviewer, nominations for Mary Ann </w:t>
      </w:r>
      <w:proofErr w:type="spellStart"/>
      <w:r w:rsidRPr="00B80BED">
        <w:t>Yodelis</w:t>
      </w:r>
      <w:proofErr w:type="spellEnd"/>
      <w:r w:rsidRPr="00B80BED">
        <w:t xml:space="preserve"> Smith Award, Commission on the Status of Women, Association for Education in Journalism and Mass Communications, 2006, 2012, 2013.</w:t>
      </w:r>
    </w:p>
    <w:p w14:paraId="6176DFE0" w14:textId="77777777" w:rsidR="008E2EDF" w:rsidRPr="00B80BED" w:rsidRDefault="008E2EDF" w:rsidP="008E2EDF">
      <w:pPr>
        <w:tabs>
          <w:tab w:val="left" w:pos="0"/>
        </w:tabs>
        <w:suppressAutoHyphens/>
      </w:pPr>
    </w:p>
    <w:p w14:paraId="28777196" w14:textId="77777777" w:rsidR="008E2EDF" w:rsidRPr="00B80BED" w:rsidRDefault="008E2EDF" w:rsidP="008E2EDF">
      <w:pPr>
        <w:numPr>
          <w:ilvl w:val="0"/>
          <w:numId w:val="17"/>
        </w:numPr>
        <w:tabs>
          <w:tab w:val="left" w:pos="0"/>
        </w:tabs>
        <w:suppressAutoHyphens/>
        <w:ind w:left="720"/>
      </w:pPr>
      <w:r w:rsidRPr="00B80BED">
        <w:t>Vice chair for the Commission on the Status of Women, Association for Education in Journalism and Mass Communication, national conference, 2010.</w:t>
      </w:r>
    </w:p>
    <w:p w14:paraId="094D5FD6" w14:textId="77777777" w:rsidR="008E2EDF" w:rsidRPr="00B80BED" w:rsidRDefault="008E2EDF" w:rsidP="008E2EDF">
      <w:pPr>
        <w:tabs>
          <w:tab w:val="left" w:pos="0"/>
        </w:tabs>
        <w:suppressAutoHyphens/>
        <w:ind w:left="720"/>
      </w:pPr>
    </w:p>
    <w:p w14:paraId="78624E22" w14:textId="77777777" w:rsidR="008E2EDF" w:rsidRPr="00B80BED" w:rsidRDefault="008E2EDF" w:rsidP="008E2EDF">
      <w:pPr>
        <w:numPr>
          <w:ilvl w:val="0"/>
          <w:numId w:val="17"/>
        </w:numPr>
        <w:tabs>
          <w:tab w:val="left" w:pos="0"/>
        </w:tabs>
        <w:suppressAutoHyphens/>
        <w:ind w:left="720"/>
      </w:pPr>
      <w:r w:rsidRPr="00B80BED">
        <w:t>Research chair for Commission on the Status of Women, Midwinter Conference, Association for Education in Journalism and Mass Communication, 2008–2009.</w:t>
      </w:r>
    </w:p>
    <w:p w14:paraId="6E5C73CC" w14:textId="77777777" w:rsidR="008E2EDF" w:rsidRPr="00B80BED" w:rsidRDefault="008E2EDF" w:rsidP="008E2EDF">
      <w:pPr>
        <w:tabs>
          <w:tab w:val="left" w:pos="0"/>
        </w:tabs>
        <w:suppressAutoHyphens/>
        <w:ind w:left="360"/>
      </w:pPr>
    </w:p>
    <w:p w14:paraId="6BD34647" w14:textId="77777777" w:rsidR="008E2EDF" w:rsidRPr="00B80BED" w:rsidRDefault="008E2EDF" w:rsidP="008E2EDF">
      <w:pPr>
        <w:numPr>
          <w:ilvl w:val="0"/>
          <w:numId w:val="15"/>
        </w:numPr>
        <w:tabs>
          <w:tab w:val="clear" w:pos="1440"/>
          <w:tab w:val="left" w:pos="0"/>
        </w:tabs>
        <w:suppressAutoHyphens/>
        <w:ind w:left="720"/>
      </w:pPr>
      <w:r w:rsidRPr="00B80BED">
        <w:t xml:space="preserve">Reviewer for </w:t>
      </w:r>
      <w:r w:rsidRPr="00B80BED">
        <w:rPr>
          <w:i/>
        </w:rPr>
        <w:t>Journalism and Mass Communication Quarterly</w:t>
      </w:r>
      <w:r w:rsidRPr="00B80BED">
        <w:t>, 2008.</w:t>
      </w:r>
    </w:p>
    <w:p w14:paraId="233C04A9" w14:textId="77777777" w:rsidR="008E2EDF" w:rsidRPr="00B80BED" w:rsidRDefault="008E2EDF" w:rsidP="008E2EDF">
      <w:pPr>
        <w:tabs>
          <w:tab w:val="left" w:pos="0"/>
        </w:tabs>
        <w:suppressAutoHyphens/>
      </w:pPr>
    </w:p>
    <w:p w14:paraId="508B8C67" w14:textId="77777777" w:rsidR="008E2EDF" w:rsidRPr="00B80BED" w:rsidRDefault="008E2EDF" w:rsidP="008E2EDF">
      <w:pPr>
        <w:numPr>
          <w:ilvl w:val="0"/>
          <w:numId w:val="2"/>
        </w:numPr>
        <w:tabs>
          <w:tab w:val="left" w:pos="0"/>
        </w:tabs>
        <w:suppressAutoHyphens/>
        <w:ind w:left="720"/>
      </w:pPr>
      <w:r w:rsidRPr="00B80BED">
        <w:t xml:space="preserve">Reviewer for </w:t>
      </w:r>
      <w:r w:rsidRPr="00B80BED">
        <w:rPr>
          <w:i/>
        </w:rPr>
        <w:t>Communication Theory</w:t>
      </w:r>
      <w:r w:rsidRPr="00B80BED">
        <w:t xml:space="preserve">, </w:t>
      </w:r>
      <w:r w:rsidRPr="00B80BED">
        <w:rPr>
          <w:i/>
        </w:rPr>
        <w:t>Feminist Media Studies</w:t>
      </w:r>
      <w:r w:rsidRPr="00B80BED">
        <w:t xml:space="preserve">, </w:t>
      </w:r>
      <w:r w:rsidRPr="00B80BED">
        <w:rPr>
          <w:i/>
        </w:rPr>
        <w:t>Frontiers: A Journal of Women’s Studies</w:t>
      </w:r>
      <w:r w:rsidRPr="00B80BED">
        <w:t xml:space="preserve">, and </w:t>
      </w:r>
      <w:r w:rsidRPr="00B80BED">
        <w:rPr>
          <w:i/>
        </w:rPr>
        <w:t>Journal of Military and Political Sociology</w:t>
      </w:r>
      <w:r w:rsidRPr="00B80BED">
        <w:t>, 2009.</w:t>
      </w:r>
    </w:p>
    <w:p w14:paraId="1496306D" w14:textId="77777777" w:rsidR="008E2EDF" w:rsidRPr="00B80BED" w:rsidRDefault="008E2EDF" w:rsidP="008E2EDF">
      <w:pPr>
        <w:tabs>
          <w:tab w:val="left" w:pos="0"/>
        </w:tabs>
        <w:suppressAutoHyphens/>
        <w:ind w:left="720"/>
      </w:pPr>
    </w:p>
    <w:p w14:paraId="60CC7361" w14:textId="77777777" w:rsidR="008E2EDF" w:rsidRPr="00B80BED" w:rsidRDefault="008E2EDF" w:rsidP="008E2EDF">
      <w:pPr>
        <w:numPr>
          <w:ilvl w:val="0"/>
          <w:numId w:val="2"/>
        </w:numPr>
        <w:tabs>
          <w:tab w:val="left" w:pos="0"/>
        </w:tabs>
        <w:suppressAutoHyphens/>
        <w:ind w:left="720"/>
      </w:pPr>
      <w:r w:rsidRPr="00B80BED">
        <w:t xml:space="preserve">Reviewer for </w:t>
      </w:r>
      <w:r w:rsidRPr="00B80BED">
        <w:rPr>
          <w:i/>
        </w:rPr>
        <w:t>Journal of Mass Communications and Society</w:t>
      </w:r>
      <w:r w:rsidRPr="00B80BED">
        <w:t>, 2010, 2011.</w:t>
      </w:r>
    </w:p>
    <w:p w14:paraId="1E732968" w14:textId="77777777" w:rsidR="008E2EDF" w:rsidRPr="00B80BED" w:rsidRDefault="008E2EDF" w:rsidP="008E2EDF">
      <w:pPr>
        <w:tabs>
          <w:tab w:val="left" w:pos="0"/>
        </w:tabs>
        <w:suppressAutoHyphens/>
      </w:pPr>
    </w:p>
    <w:p w14:paraId="4308341A" w14:textId="77777777" w:rsidR="008E2EDF" w:rsidRPr="00B80BED" w:rsidRDefault="008E2EDF" w:rsidP="008E2EDF">
      <w:pPr>
        <w:numPr>
          <w:ilvl w:val="0"/>
          <w:numId w:val="2"/>
        </w:numPr>
        <w:tabs>
          <w:tab w:val="left" w:pos="0"/>
        </w:tabs>
        <w:suppressAutoHyphens/>
        <w:ind w:left="720"/>
      </w:pPr>
      <w:r w:rsidRPr="00B80BED">
        <w:t xml:space="preserve">Reviewer for </w:t>
      </w:r>
      <w:r w:rsidRPr="00B80BED">
        <w:rPr>
          <w:i/>
        </w:rPr>
        <w:t>Journalism: Theory, Practice, and Criticism</w:t>
      </w:r>
      <w:r w:rsidRPr="00B80BED">
        <w:t>. 2012.</w:t>
      </w:r>
    </w:p>
    <w:p w14:paraId="2CC3A190" w14:textId="77777777" w:rsidR="008E2EDF" w:rsidRPr="00B80BED" w:rsidRDefault="008E2EDF" w:rsidP="008E2EDF">
      <w:pPr>
        <w:tabs>
          <w:tab w:val="left" w:pos="0"/>
        </w:tabs>
        <w:suppressAutoHyphens/>
      </w:pPr>
    </w:p>
    <w:p w14:paraId="6819DC2A" w14:textId="77777777" w:rsidR="008E2EDF" w:rsidRPr="00B80BED" w:rsidRDefault="008E2EDF" w:rsidP="008E2EDF">
      <w:pPr>
        <w:numPr>
          <w:ilvl w:val="0"/>
          <w:numId w:val="2"/>
        </w:numPr>
        <w:tabs>
          <w:tab w:val="left" w:pos="0"/>
        </w:tabs>
        <w:suppressAutoHyphens/>
        <w:ind w:left="720"/>
      </w:pPr>
      <w:r w:rsidRPr="00B80BED">
        <w:t xml:space="preserve">Reviewer for </w:t>
      </w:r>
      <w:r w:rsidRPr="00B80BED">
        <w:rPr>
          <w:i/>
        </w:rPr>
        <w:t>Communication, Culture, and Critique</w:t>
      </w:r>
      <w:r w:rsidRPr="00B80BED">
        <w:t>, 2013.</w:t>
      </w:r>
    </w:p>
    <w:p w14:paraId="432022B5" w14:textId="77777777" w:rsidR="008E2EDF" w:rsidRPr="00B80BED" w:rsidRDefault="008E2EDF" w:rsidP="008E2EDF">
      <w:pPr>
        <w:tabs>
          <w:tab w:val="left" w:pos="0"/>
        </w:tabs>
        <w:suppressAutoHyphens/>
      </w:pPr>
    </w:p>
    <w:p w14:paraId="42E03F5D" w14:textId="77777777" w:rsidR="008E2EDF" w:rsidRPr="00B80BED" w:rsidRDefault="008E2EDF" w:rsidP="008E2EDF">
      <w:pPr>
        <w:numPr>
          <w:ilvl w:val="0"/>
          <w:numId w:val="2"/>
        </w:numPr>
        <w:tabs>
          <w:tab w:val="left" w:pos="0"/>
        </w:tabs>
        <w:suppressAutoHyphens/>
        <w:ind w:left="720"/>
      </w:pPr>
      <w:r w:rsidRPr="00B80BED">
        <w:t xml:space="preserve">Reviewer for </w:t>
      </w:r>
      <w:r w:rsidRPr="00B80BED">
        <w:rPr>
          <w:i/>
        </w:rPr>
        <w:t>Violence Against Women, Time and Society</w:t>
      </w:r>
      <w:r w:rsidRPr="00B80BED">
        <w:t xml:space="preserve">, </w:t>
      </w:r>
      <w:r w:rsidRPr="00B80BED">
        <w:rPr>
          <w:i/>
        </w:rPr>
        <w:t>Feminist Media Studies</w:t>
      </w:r>
      <w:r w:rsidRPr="00B80BED">
        <w:t xml:space="preserve">, and </w:t>
      </w:r>
      <w:r w:rsidRPr="00B80BED">
        <w:rPr>
          <w:i/>
        </w:rPr>
        <w:t>International Journal of Communication</w:t>
      </w:r>
      <w:r w:rsidRPr="00B80BED">
        <w:t>, 2014.</w:t>
      </w:r>
    </w:p>
    <w:p w14:paraId="2FEBA2CF" w14:textId="77777777" w:rsidR="008E2EDF" w:rsidRPr="00B80BED" w:rsidRDefault="008E2EDF" w:rsidP="008E2EDF">
      <w:pPr>
        <w:tabs>
          <w:tab w:val="left" w:pos="0"/>
        </w:tabs>
        <w:suppressAutoHyphens/>
      </w:pPr>
    </w:p>
    <w:p w14:paraId="7DD1B8BC" w14:textId="77777777" w:rsidR="008E2EDF" w:rsidRPr="00B80BED" w:rsidRDefault="008E2EDF" w:rsidP="008E2EDF">
      <w:pPr>
        <w:numPr>
          <w:ilvl w:val="0"/>
          <w:numId w:val="2"/>
        </w:numPr>
        <w:tabs>
          <w:tab w:val="left" w:pos="0"/>
        </w:tabs>
        <w:suppressAutoHyphens/>
        <w:ind w:left="720"/>
      </w:pPr>
      <w:r w:rsidRPr="00B80BED">
        <w:t xml:space="preserve">Reviewer for </w:t>
      </w:r>
      <w:r w:rsidRPr="00B80BED">
        <w:rPr>
          <w:i/>
        </w:rPr>
        <w:t>Feminist Media Studies</w:t>
      </w:r>
      <w:r w:rsidRPr="00B80BED">
        <w:t xml:space="preserve"> and </w:t>
      </w:r>
      <w:r w:rsidRPr="00B80BED">
        <w:rPr>
          <w:i/>
        </w:rPr>
        <w:t>International Journal of Communications</w:t>
      </w:r>
      <w:r w:rsidRPr="00B80BED">
        <w:t>, 2016.</w:t>
      </w:r>
    </w:p>
    <w:p w14:paraId="71A906D2" w14:textId="77777777" w:rsidR="008E2EDF" w:rsidRPr="00B80BED" w:rsidRDefault="008E2EDF" w:rsidP="008E2EDF">
      <w:pPr>
        <w:tabs>
          <w:tab w:val="left" w:pos="0"/>
        </w:tabs>
        <w:suppressAutoHyphens/>
      </w:pPr>
    </w:p>
    <w:p w14:paraId="7C77904F" w14:textId="77777777" w:rsidR="008E2EDF" w:rsidRPr="00B80BED" w:rsidRDefault="008E2EDF" w:rsidP="008E2EDF">
      <w:pPr>
        <w:numPr>
          <w:ilvl w:val="0"/>
          <w:numId w:val="15"/>
        </w:numPr>
        <w:tabs>
          <w:tab w:val="clear" w:pos="1440"/>
          <w:tab w:val="left" w:pos="0"/>
        </w:tabs>
        <w:suppressAutoHyphens/>
        <w:ind w:left="720"/>
      </w:pPr>
      <w:r w:rsidRPr="00B80BED">
        <w:t>Judge for Association for Education in Journalism and Mass Communication’s Commission on the Status of Women annual awards, 2008.</w:t>
      </w:r>
    </w:p>
    <w:p w14:paraId="11E827CE" w14:textId="77777777" w:rsidR="008E2EDF" w:rsidRPr="00B80BED" w:rsidRDefault="008E2EDF" w:rsidP="008E2EDF">
      <w:pPr>
        <w:tabs>
          <w:tab w:val="left" w:pos="0"/>
        </w:tabs>
        <w:suppressAutoHyphens/>
      </w:pPr>
    </w:p>
    <w:p w14:paraId="124BBC1E" w14:textId="77777777" w:rsidR="008E2EDF" w:rsidRPr="00B80BED" w:rsidRDefault="008E2EDF" w:rsidP="008E2EDF">
      <w:pPr>
        <w:numPr>
          <w:ilvl w:val="0"/>
          <w:numId w:val="15"/>
        </w:numPr>
        <w:tabs>
          <w:tab w:val="clear" w:pos="1440"/>
          <w:tab w:val="left" w:pos="0"/>
        </w:tabs>
        <w:suppressAutoHyphens/>
        <w:ind w:left="720"/>
      </w:pPr>
      <w:r w:rsidRPr="00B80BED">
        <w:t>Organizer for Commission on the Status of Women signature panel at the Association for Education in Journalism and Mass Communication annual conference, 2008. (Panel topic: Past, present, and future: Gender and AEJMC.)</w:t>
      </w:r>
    </w:p>
    <w:p w14:paraId="7E7C79CD" w14:textId="77777777" w:rsidR="008E2EDF" w:rsidRPr="00B80BED" w:rsidRDefault="008E2EDF" w:rsidP="008E2EDF">
      <w:pPr>
        <w:tabs>
          <w:tab w:val="left" w:pos="0"/>
        </w:tabs>
        <w:suppressAutoHyphens/>
        <w:rPr>
          <w:b/>
          <w:i/>
        </w:rPr>
      </w:pPr>
    </w:p>
    <w:p w14:paraId="0859A270" w14:textId="77777777" w:rsidR="008E2EDF" w:rsidRPr="00B80BED" w:rsidRDefault="008E2EDF" w:rsidP="008E2EDF">
      <w:pPr>
        <w:tabs>
          <w:tab w:val="left" w:pos="0"/>
        </w:tabs>
        <w:suppressAutoHyphens/>
        <w:rPr>
          <w:b/>
          <w:i/>
        </w:rPr>
      </w:pPr>
    </w:p>
    <w:p w14:paraId="71B96AFE" w14:textId="77777777" w:rsidR="008E2EDF" w:rsidRPr="00B80BED" w:rsidRDefault="008E2EDF" w:rsidP="008E2EDF">
      <w:pPr>
        <w:tabs>
          <w:tab w:val="left" w:pos="0"/>
        </w:tabs>
        <w:suppressAutoHyphens/>
        <w:rPr>
          <w:b/>
          <w:i/>
        </w:rPr>
      </w:pPr>
      <w:r w:rsidRPr="00B80BED">
        <w:rPr>
          <w:b/>
          <w:i/>
        </w:rPr>
        <w:t xml:space="preserve">International Service </w:t>
      </w:r>
    </w:p>
    <w:p w14:paraId="714A76F9" w14:textId="77777777" w:rsidR="008E2EDF" w:rsidRPr="00B80BED" w:rsidRDefault="008E2EDF" w:rsidP="008E2EDF">
      <w:pPr>
        <w:tabs>
          <w:tab w:val="left" w:pos="0"/>
        </w:tabs>
        <w:suppressAutoHyphens/>
      </w:pPr>
    </w:p>
    <w:p w14:paraId="50C33374" w14:textId="77777777" w:rsidR="008E2EDF" w:rsidRPr="00B80BED" w:rsidRDefault="008E2EDF" w:rsidP="008E2EDF">
      <w:pPr>
        <w:numPr>
          <w:ilvl w:val="0"/>
          <w:numId w:val="17"/>
        </w:numPr>
        <w:tabs>
          <w:tab w:val="left" w:pos="0"/>
        </w:tabs>
        <w:suppressAutoHyphens/>
        <w:ind w:left="720"/>
      </w:pPr>
      <w:r w:rsidRPr="00B80BED">
        <w:t>Co-principal investigator for Capacity Building for Community Based Participatory Research Driving Public Health Campaigns to Address the Dengue Fever Epidemic in the Province of Limon, Costa Rica. The project is funded by a grant from KU’s International Studies Department, 2012–2013.</w:t>
      </w:r>
    </w:p>
    <w:p w14:paraId="6B99D2DD" w14:textId="77777777" w:rsidR="008E2EDF" w:rsidRPr="00B80BED" w:rsidRDefault="008E2EDF" w:rsidP="008E2EDF">
      <w:pPr>
        <w:tabs>
          <w:tab w:val="left" w:pos="0"/>
        </w:tabs>
        <w:suppressAutoHyphens/>
        <w:rPr>
          <w:b/>
          <w:i/>
        </w:rPr>
      </w:pPr>
    </w:p>
    <w:p w14:paraId="073B4D71" w14:textId="77777777" w:rsidR="008E2EDF" w:rsidRPr="00B80BED" w:rsidRDefault="008E2EDF" w:rsidP="008E2EDF">
      <w:pPr>
        <w:numPr>
          <w:ilvl w:val="0"/>
          <w:numId w:val="16"/>
        </w:numPr>
        <w:tabs>
          <w:tab w:val="clear" w:pos="1440"/>
          <w:tab w:val="left" w:pos="0"/>
        </w:tabs>
        <w:suppressAutoHyphens/>
        <w:ind w:left="720"/>
      </w:pPr>
      <w:r w:rsidRPr="00B80BED">
        <w:t xml:space="preserve">Reviewer, “Weeping Women and Murderous Mothers: The Narrative Construction of Maternal Infanticide,” folklore research grant submitted to the </w:t>
      </w:r>
      <w:r w:rsidRPr="00B80BED">
        <w:lastRenderedPageBreak/>
        <w:t>Social Sciences and Research Council, Research Council of Canada by Memorial University of Newfoundland.</w:t>
      </w:r>
    </w:p>
    <w:p w14:paraId="0916A3EC" w14:textId="77777777" w:rsidR="008E2EDF" w:rsidRPr="00B80BED" w:rsidRDefault="008E2EDF" w:rsidP="008E2EDF">
      <w:pPr>
        <w:tabs>
          <w:tab w:val="left" w:pos="0"/>
        </w:tabs>
        <w:suppressAutoHyphens/>
      </w:pPr>
    </w:p>
    <w:p w14:paraId="449B4D3B" w14:textId="77777777" w:rsidR="008E2EDF" w:rsidRPr="00B80BED" w:rsidRDefault="008E2EDF">
      <w:pPr>
        <w:tabs>
          <w:tab w:val="left" w:pos="0"/>
        </w:tabs>
        <w:suppressAutoHyphens/>
      </w:pPr>
    </w:p>
    <w:p w14:paraId="14EEA8A1" w14:textId="77777777" w:rsidR="008E2EDF" w:rsidRPr="00B80BED" w:rsidRDefault="008E2EDF">
      <w:pPr>
        <w:tabs>
          <w:tab w:val="left" w:pos="0"/>
        </w:tabs>
        <w:suppressAutoHyphens/>
        <w:rPr>
          <w:b/>
          <w:i/>
        </w:rPr>
      </w:pPr>
      <w:r w:rsidRPr="00B80BED">
        <w:rPr>
          <w:b/>
          <w:i/>
        </w:rPr>
        <w:t>Other Service</w:t>
      </w:r>
    </w:p>
    <w:p w14:paraId="22C7D3F3" w14:textId="77777777" w:rsidR="008E2EDF" w:rsidRPr="00B80BED" w:rsidRDefault="008E2EDF">
      <w:pPr>
        <w:tabs>
          <w:tab w:val="left" w:pos="0"/>
        </w:tabs>
        <w:suppressAutoHyphens/>
      </w:pPr>
    </w:p>
    <w:p w14:paraId="671AD23D" w14:textId="77777777" w:rsidR="008E2EDF" w:rsidRPr="00B80BED" w:rsidRDefault="008E2EDF">
      <w:pPr>
        <w:tabs>
          <w:tab w:val="left" w:pos="0"/>
        </w:tabs>
        <w:suppressAutoHyphens/>
      </w:pPr>
      <w:r w:rsidRPr="00B80BED">
        <w:t>As a student at UNC-CH:</w:t>
      </w:r>
    </w:p>
    <w:p w14:paraId="0B005A83" w14:textId="77777777" w:rsidR="008E2EDF" w:rsidRPr="00B80BED" w:rsidRDefault="008E2EDF">
      <w:pPr>
        <w:tabs>
          <w:tab w:val="left" w:pos="0"/>
        </w:tabs>
        <w:suppressAutoHyphens/>
      </w:pPr>
    </w:p>
    <w:p w14:paraId="279CF9BB" w14:textId="77777777" w:rsidR="008E2EDF" w:rsidRPr="00B80BED" w:rsidRDefault="008E2EDF">
      <w:pPr>
        <w:numPr>
          <w:ilvl w:val="0"/>
          <w:numId w:val="10"/>
        </w:numPr>
        <w:tabs>
          <w:tab w:val="left" w:pos="0"/>
        </w:tabs>
        <w:suppressAutoHyphens/>
      </w:pPr>
      <w:r w:rsidRPr="00B80BED">
        <w:t>Served as the student representative on the graduate student admissions committee.</w:t>
      </w:r>
    </w:p>
    <w:p w14:paraId="4C253FDE" w14:textId="77777777" w:rsidR="008E2EDF" w:rsidRPr="00B80BED" w:rsidRDefault="008E2EDF">
      <w:pPr>
        <w:tabs>
          <w:tab w:val="left" w:pos="0"/>
        </w:tabs>
        <w:suppressAutoHyphens/>
      </w:pPr>
    </w:p>
    <w:p w14:paraId="4C1005AF" w14:textId="77777777" w:rsidR="008E2EDF" w:rsidRPr="00B80BED" w:rsidRDefault="008E2EDF">
      <w:pPr>
        <w:numPr>
          <w:ilvl w:val="0"/>
          <w:numId w:val="3"/>
        </w:numPr>
        <w:tabs>
          <w:tab w:val="left" w:pos="0"/>
        </w:tabs>
        <w:suppressAutoHyphens/>
      </w:pPr>
      <w:r w:rsidRPr="00B80BED">
        <w:t>Worked on the Carolina Poll, a statewide opinion poll conducted by the university during the presidential election, Fall 2000.</w:t>
      </w:r>
    </w:p>
    <w:p w14:paraId="1DB6E2D8" w14:textId="77777777" w:rsidR="008E2EDF" w:rsidRPr="00B80BED" w:rsidRDefault="008E2EDF">
      <w:pPr>
        <w:pStyle w:val="EndnoteText"/>
        <w:tabs>
          <w:tab w:val="left" w:pos="0"/>
        </w:tabs>
        <w:suppressAutoHyphens/>
        <w:textAlignment w:val="baseline"/>
        <w:rPr>
          <w:rFonts w:ascii="Times New Roman" w:hAnsi="Times New Roman"/>
          <w:szCs w:val="24"/>
        </w:rPr>
      </w:pPr>
    </w:p>
    <w:p w14:paraId="0C292AE6" w14:textId="77777777" w:rsidR="008E2EDF" w:rsidRPr="00B80BED" w:rsidRDefault="008E2EDF">
      <w:pPr>
        <w:numPr>
          <w:ilvl w:val="0"/>
          <w:numId w:val="3"/>
        </w:numPr>
        <w:tabs>
          <w:tab w:val="left" w:pos="0"/>
        </w:tabs>
        <w:suppressAutoHyphens/>
      </w:pPr>
      <w:r w:rsidRPr="00B80BED">
        <w:t xml:space="preserve">Assisted the </w:t>
      </w:r>
      <w:r w:rsidRPr="00B80BED">
        <w:rPr>
          <w:i/>
        </w:rPr>
        <w:t>Indianapolis Star</w:t>
      </w:r>
      <w:r w:rsidRPr="00B80BED">
        <w:t xml:space="preserve"> with quantitative analysis for an investigative article on drunk driving convictions, Fall 2000.</w:t>
      </w:r>
    </w:p>
    <w:p w14:paraId="225F7666" w14:textId="77777777" w:rsidR="008E2EDF" w:rsidRPr="00B80BED" w:rsidRDefault="008E2EDF">
      <w:pPr>
        <w:tabs>
          <w:tab w:val="left" w:pos="0"/>
        </w:tabs>
        <w:suppressAutoHyphens/>
      </w:pPr>
    </w:p>
    <w:p w14:paraId="434DED6A" w14:textId="77777777" w:rsidR="008E2EDF" w:rsidRPr="00B80BED" w:rsidRDefault="008E2EDF">
      <w:pPr>
        <w:numPr>
          <w:ilvl w:val="0"/>
          <w:numId w:val="3"/>
        </w:numPr>
        <w:tabs>
          <w:tab w:val="left" w:pos="0"/>
        </w:tabs>
        <w:suppressAutoHyphens/>
      </w:pPr>
      <w:r w:rsidRPr="00B80BED">
        <w:t>Served as a participant in the university’s Police Media Relations Workshop, Fall 2001.</w:t>
      </w:r>
    </w:p>
    <w:p w14:paraId="1F99C47E" w14:textId="77777777" w:rsidR="008E2EDF" w:rsidRPr="00B80BED" w:rsidRDefault="008E2EDF">
      <w:pPr>
        <w:tabs>
          <w:tab w:val="left" w:pos="0"/>
        </w:tabs>
        <w:suppressAutoHyphens/>
      </w:pPr>
    </w:p>
    <w:p w14:paraId="6913C61A" w14:textId="77777777" w:rsidR="008E2EDF" w:rsidRPr="00B80BED" w:rsidRDefault="008E2EDF">
      <w:pPr>
        <w:tabs>
          <w:tab w:val="left" w:pos="0"/>
        </w:tabs>
        <w:suppressAutoHyphens/>
      </w:pPr>
    </w:p>
    <w:p w14:paraId="36A3B35B" w14:textId="77777777" w:rsidR="008E2EDF" w:rsidRPr="00B80BED" w:rsidRDefault="008E2EDF">
      <w:pPr>
        <w:pStyle w:val="Heading2"/>
        <w:textAlignment w:val="baseline"/>
        <w:rPr>
          <w:rFonts w:ascii="Times New Roman" w:hAnsi="Times New Roman"/>
          <w:i w:val="0"/>
          <w:szCs w:val="24"/>
        </w:rPr>
      </w:pPr>
      <w:r w:rsidRPr="00B80BED">
        <w:rPr>
          <w:rFonts w:ascii="Times New Roman" w:hAnsi="Times New Roman"/>
          <w:i w:val="0"/>
          <w:szCs w:val="24"/>
        </w:rPr>
        <w:t>Workshops and Seminars</w:t>
      </w:r>
    </w:p>
    <w:p w14:paraId="412470B7" w14:textId="77777777" w:rsidR="008E2EDF" w:rsidRPr="00B80BED" w:rsidRDefault="008E2EDF"/>
    <w:p w14:paraId="2E050156" w14:textId="77777777" w:rsidR="008E2EDF" w:rsidRPr="00B80BED" w:rsidRDefault="008E2EDF">
      <w:r w:rsidRPr="00B80BED">
        <w:t>Participant – Association of Schools of Journalism and Mass Communication (ASJMC) Winter Workshop – 2012 – Meeting of deans and associate deans to discuss current issues in journalism education.</w:t>
      </w:r>
    </w:p>
    <w:p w14:paraId="11110674" w14:textId="77777777" w:rsidR="008E2EDF" w:rsidRPr="00B80BED" w:rsidRDefault="008E2EDF"/>
    <w:p w14:paraId="55314B2F" w14:textId="77777777" w:rsidR="008E2EDF" w:rsidRPr="00B80BED" w:rsidRDefault="008E2EDF">
      <w:r w:rsidRPr="00B80BED">
        <w:t>Participant – Accreditation site team training – 2010. One of 33 faculty and professionals selected to attend national two-day training session to learn how to conduct accreditation site visits.</w:t>
      </w:r>
    </w:p>
    <w:p w14:paraId="5F1E2902" w14:textId="77777777" w:rsidR="008E2EDF" w:rsidRPr="00B80BED" w:rsidRDefault="008E2EDF"/>
    <w:p w14:paraId="231810E3" w14:textId="77777777" w:rsidR="008E2EDF" w:rsidRPr="00B80BED" w:rsidRDefault="008E2EDF">
      <w:r w:rsidRPr="00B80BED">
        <w:t>Fellow – A New Curriculum for a New Journalism – 2010. One of 30 faculty selected to participate in a national four-day workshop sponsored by the Poynter Institute.</w:t>
      </w:r>
    </w:p>
    <w:p w14:paraId="6D4CA22A" w14:textId="77777777" w:rsidR="008E2EDF" w:rsidRPr="00B80BED" w:rsidRDefault="008E2EDF"/>
    <w:p w14:paraId="2FF60CF6" w14:textId="77777777" w:rsidR="008E2EDF" w:rsidRPr="00B80BED" w:rsidRDefault="008E2EDF">
      <w:r w:rsidRPr="00B80BED">
        <w:t>Fellow – Teaching Diversity Across the Curriculum – 2007. One of 13 faculty selected to participate in a national week-long workshop sponsored by the Poynter Institute.</w:t>
      </w:r>
    </w:p>
    <w:p w14:paraId="0D5BFBD5" w14:textId="77777777" w:rsidR="008E2EDF" w:rsidRPr="00B80BED" w:rsidRDefault="008E2EDF"/>
    <w:p w14:paraId="1CD8D247" w14:textId="77777777" w:rsidR="008E2EDF" w:rsidRPr="00B80BED" w:rsidRDefault="008E2EDF">
      <w:r w:rsidRPr="00B80BED">
        <w:t>Participant – Wheat State Whirlwind Tour – 2006. One of 49 KU faculty selected to participate in statewide tour of Kansas.</w:t>
      </w:r>
    </w:p>
    <w:p w14:paraId="4507B49A" w14:textId="77777777" w:rsidR="008E2EDF" w:rsidRPr="00B80BED" w:rsidRDefault="008E2EDF"/>
    <w:p w14:paraId="53A8445F" w14:textId="77777777" w:rsidR="008E2EDF" w:rsidRPr="00B80BED" w:rsidRDefault="008E2EDF">
      <w:pPr>
        <w:pStyle w:val="BodyText2"/>
        <w:tabs>
          <w:tab w:val="clear" w:pos="0"/>
        </w:tabs>
        <w:suppressAutoHyphens w:val="0"/>
        <w:textAlignment w:val="baseline"/>
        <w:rPr>
          <w:rFonts w:ascii="Times New Roman" w:hAnsi="Times New Roman"/>
          <w:szCs w:val="24"/>
        </w:rPr>
      </w:pPr>
      <w:r w:rsidRPr="00B80BED">
        <w:rPr>
          <w:rFonts w:ascii="Times New Roman" w:hAnsi="Times New Roman"/>
          <w:szCs w:val="24"/>
        </w:rPr>
        <w:t>Fellow – American Press Institute – 2005. One of 16 faculty nationwide to participate in a week-long program in Washington, D.C., on journalism industry trends.</w:t>
      </w:r>
    </w:p>
    <w:p w14:paraId="7953D4D6" w14:textId="77777777" w:rsidR="008E2EDF" w:rsidRPr="00B80BED" w:rsidRDefault="008E2EDF"/>
    <w:p w14:paraId="20191E44" w14:textId="77777777" w:rsidR="008E2EDF" w:rsidRPr="00B80BED" w:rsidRDefault="008E2EDF">
      <w:pPr>
        <w:pStyle w:val="Heading2"/>
        <w:textAlignment w:val="baseline"/>
        <w:rPr>
          <w:rFonts w:ascii="Times New Roman" w:hAnsi="Times New Roman"/>
          <w:b w:val="0"/>
          <w:i w:val="0"/>
          <w:szCs w:val="24"/>
        </w:rPr>
      </w:pPr>
      <w:r w:rsidRPr="00B80BED">
        <w:rPr>
          <w:rFonts w:ascii="Times New Roman" w:hAnsi="Times New Roman"/>
          <w:b w:val="0"/>
          <w:i w:val="0"/>
          <w:szCs w:val="24"/>
        </w:rPr>
        <w:lastRenderedPageBreak/>
        <w:t>Fellow – Poynter Institute and Indiana University – 2004. One of 15 faculty selected to attend a week-long national workshop on teaching fundamentals, syllabi preparation, and grading.</w:t>
      </w:r>
    </w:p>
    <w:p w14:paraId="7EAAC861" w14:textId="77777777" w:rsidR="008E2EDF" w:rsidRPr="00B80BED" w:rsidRDefault="008E2EDF"/>
    <w:p w14:paraId="78D61B7C" w14:textId="77777777" w:rsidR="008E2EDF" w:rsidRPr="00B80BED" w:rsidRDefault="008E2EDF"/>
    <w:p w14:paraId="48E953C4" w14:textId="77777777" w:rsidR="008E2EDF" w:rsidRPr="00B80BED" w:rsidRDefault="008E2EDF">
      <w:pPr>
        <w:rPr>
          <w:b/>
        </w:rPr>
      </w:pPr>
      <w:r w:rsidRPr="00B80BED">
        <w:rPr>
          <w:b/>
        </w:rPr>
        <w:t>Honors</w:t>
      </w:r>
    </w:p>
    <w:p w14:paraId="3A3F5973" w14:textId="77777777" w:rsidR="008E2EDF" w:rsidRPr="00B80BED" w:rsidRDefault="008E2EDF">
      <w:pPr>
        <w:rPr>
          <w:b/>
        </w:rPr>
      </w:pPr>
    </w:p>
    <w:p w14:paraId="449DA0FA" w14:textId="31FFE7E6" w:rsidR="00136B78" w:rsidRPr="00B80BED" w:rsidRDefault="00136B78" w:rsidP="00136B78">
      <w:pPr>
        <w:widowControl w:val="0"/>
      </w:pPr>
      <w:r w:rsidRPr="00B80BED">
        <w:t xml:space="preserve">Diversity Scholars, 2017–2018. Selected by KU’s Center for Teaching Excellence to participate in a series of workshops designed to help faculty improve teaching methods, strategies, and course materials to enhance inclusivity and respect for diversity in KU classes. </w:t>
      </w:r>
    </w:p>
    <w:p w14:paraId="539635DF" w14:textId="77777777" w:rsidR="00136B78" w:rsidRPr="00B80BED" w:rsidRDefault="00136B78">
      <w:pPr>
        <w:rPr>
          <w:b/>
        </w:rPr>
      </w:pPr>
    </w:p>
    <w:p w14:paraId="2B57630D" w14:textId="77777777" w:rsidR="008E2EDF" w:rsidRPr="00B80BED" w:rsidRDefault="008E2EDF">
      <w:proofErr w:type="spellStart"/>
      <w:r w:rsidRPr="00B80BED">
        <w:t>Budig</w:t>
      </w:r>
      <w:proofErr w:type="spellEnd"/>
      <w:r w:rsidRPr="00B80BED">
        <w:t xml:space="preserve"> Teaching Professor of Writing, 2016–2017, awarded by the William Allen White School of Journalism and Mass Communications to a professor who has encouraged and mentored student writers.</w:t>
      </w:r>
    </w:p>
    <w:p w14:paraId="527FAE22" w14:textId="77777777" w:rsidR="008E2EDF" w:rsidRPr="00B80BED" w:rsidRDefault="008E2EDF"/>
    <w:p w14:paraId="074821FA" w14:textId="77777777" w:rsidR="008E2EDF" w:rsidRPr="00B80BED" w:rsidRDefault="008E2EDF">
      <w:r w:rsidRPr="00B80BED">
        <w:t>Recipient – Commander’s Award for Public Services, presented by the U.S. Army, 2012.</w:t>
      </w:r>
    </w:p>
    <w:p w14:paraId="754C1C34" w14:textId="77777777" w:rsidR="008E2EDF" w:rsidRPr="00B80BED" w:rsidRDefault="008E2EDF">
      <w:pPr>
        <w:rPr>
          <w:b/>
        </w:rPr>
      </w:pPr>
    </w:p>
    <w:p w14:paraId="03E2F36D" w14:textId="77777777" w:rsidR="008E2EDF" w:rsidRPr="00B80BED" w:rsidRDefault="008E2EDF">
      <w:r w:rsidRPr="00B80BED">
        <w:t>Recipient – $1,000 competitive grant from Center for Teaching Excellence to attend annual meeting of the International Society of Scholarship of Teaching and Learning, 2011.</w:t>
      </w:r>
    </w:p>
    <w:p w14:paraId="34A14BE1" w14:textId="77777777" w:rsidR="008E2EDF" w:rsidRPr="00B80BED" w:rsidRDefault="008E2EDF"/>
    <w:p w14:paraId="2AE8C1D1" w14:textId="77777777" w:rsidR="008E2EDF" w:rsidRPr="00B80BED" w:rsidRDefault="008E2EDF">
      <w:r w:rsidRPr="00B80BED">
        <w:t xml:space="preserve">Fellow – KU Administrative Fellows Program. One of eight faculty members selected to learn more about university administration in a one-year on-campus program, 2011– 2012. </w:t>
      </w:r>
    </w:p>
    <w:p w14:paraId="3E6048EA" w14:textId="77777777" w:rsidR="008E2EDF" w:rsidRPr="00B80BED" w:rsidRDefault="008E2EDF">
      <w:pPr>
        <w:rPr>
          <w:b/>
        </w:rPr>
      </w:pPr>
    </w:p>
    <w:p w14:paraId="0EDA189F" w14:textId="02C9A1D4" w:rsidR="008E2EDF" w:rsidRPr="00B80BED" w:rsidRDefault="008E2EDF">
      <w:r w:rsidRPr="00B80BED">
        <w:t>Fellow – Spencer/Teague Research Grant. One of five Kansas University faculty members selected to participate in a long-term university study on assessment of student learning outcomes, 2009–2010</w:t>
      </w:r>
      <w:r w:rsidR="008634C1" w:rsidRPr="00B80BED">
        <w:t>.</w:t>
      </w:r>
    </w:p>
    <w:p w14:paraId="5FEF368B" w14:textId="77777777" w:rsidR="008E2EDF" w:rsidRPr="00B80BED" w:rsidRDefault="008E2EDF"/>
    <w:p w14:paraId="770C67D5" w14:textId="77777777" w:rsidR="008E2EDF" w:rsidRPr="00B80BED" w:rsidRDefault="008E2EDF">
      <w:r w:rsidRPr="00B80BED">
        <w:t xml:space="preserve">Top researcher – Commission on the Status of Women, Association for Education in Journalism and Mass Communication. Cited as most productive researcher in that division by </w:t>
      </w:r>
      <w:r w:rsidRPr="00B80BED">
        <w:rPr>
          <w:i/>
        </w:rPr>
        <w:t>Journalism Educator</w:t>
      </w:r>
      <w:r w:rsidRPr="00B80BED">
        <w:t xml:space="preserve"> study in 2010.</w:t>
      </w:r>
    </w:p>
    <w:p w14:paraId="22280391" w14:textId="77777777" w:rsidR="008E2EDF" w:rsidRPr="00B80BED" w:rsidRDefault="008E2EDF"/>
    <w:p w14:paraId="741D8CA4" w14:textId="77777777" w:rsidR="008E2EDF" w:rsidRPr="00B80BED" w:rsidRDefault="008E2EDF"/>
    <w:p w14:paraId="2CA96DE9" w14:textId="77777777" w:rsidR="008E2EDF" w:rsidRPr="00B80BED" w:rsidRDefault="008E2EDF">
      <w:pPr>
        <w:pStyle w:val="Heading2"/>
        <w:textAlignment w:val="baseline"/>
        <w:rPr>
          <w:rFonts w:ascii="Times New Roman" w:hAnsi="Times New Roman"/>
          <w:i w:val="0"/>
          <w:szCs w:val="24"/>
        </w:rPr>
      </w:pPr>
      <w:r w:rsidRPr="00B80BED">
        <w:rPr>
          <w:rFonts w:ascii="Times New Roman" w:hAnsi="Times New Roman"/>
          <w:i w:val="0"/>
          <w:szCs w:val="24"/>
        </w:rPr>
        <w:t>Awards</w:t>
      </w:r>
    </w:p>
    <w:p w14:paraId="7AEA40B5" w14:textId="77777777" w:rsidR="008E2EDF" w:rsidRPr="00B80BED" w:rsidRDefault="008E2EDF">
      <w:pPr>
        <w:tabs>
          <w:tab w:val="left" w:pos="0"/>
        </w:tabs>
        <w:suppressAutoHyphens/>
        <w:rPr>
          <w:b/>
          <w:i/>
        </w:rPr>
      </w:pPr>
    </w:p>
    <w:p w14:paraId="07C16162" w14:textId="77777777" w:rsidR="008E2EDF" w:rsidRPr="00B80BED" w:rsidRDefault="008E2EDF">
      <w:pPr>
        <w:tabs>
          <w:tab w:val="left" w:pos="0"/>
        </w:tabs>
        <w:suppressAutoHyphens/>
      </w:pPr>
      <w:r w:rsidRPr="00B80BED">
        <w:rPr>
          <w:b/>
          <w:i/>
        </w:rPr>
        <w:t>Academic</w:t>
      </w:r>
    </w:p>
    <w:p w14:paraId="20C1A95F" w14:textId="77777777" w:rsidR="008E2EDF" w:rsidRPr="00B80BED" w:rsidRDefault="008E2EDF">
      <w:pPr>
        <w:tabs>
          <w:tab w:val="left" w:pos="0"/>
        </w:tabs>
        <w:suppressAutoHyphens/>
      </w:pPr>
    </w:p>
    <w:p w14:paraId="408B60E7" w14:textId="77777777" w:rsidR="008E2EDF" w:rsidRPr="00B80BED" w:rsidRDefault="008E2EDF">
      <w:pPr>
        <w:tabs>
          <w:tab w:val="left" w:pos="0"/>
        </w:tabs>
        <w:suppressAutoHyphens/>
      </w:pPr>
      <w:r w:rsidRPr="00B80BED">
        <w:t>Nominee – 2010 – Byrd Graduate Educator Award. Award presented by KU to outstanding faculty member.</w:t>
      </w:r>
    </w:p>
    <w:p w14:paraId="3E114B05" w14:textId="77777777" w:rsidR="008E2EDF" w:rsidRPr="00B80BED" w:rsidRDefault="008E2EDF">
      <w:pPr>
        <w:tabs>
          <w:tab w:val="left" w:pos="0"/>
        </w:tabs>
        <w:suppressAutoHyphens/>
      </w:pPr>
    </w:p>
    <w:p w14:paraId="3877D522" w14:textId="77777777" w:rsidR="008E2EDF" w:rsidRPr="00B80BED" w:rsidRDefault="008E2EDF">
      <w:pPr>
        <w:tabs>
          <w:tab w:val="left" w:pos="0"/>
        </w:tabs>
        <w:suppressAutoHyphens/>
      </w:pPr>
      <w:r w:rsidRPr="00B80BED">
        <w:t xml:space="preserve">Recipient – 2008 – </w:t>
      </w:r>
      <w:proofErr w:type="spellStart"/>
      <w:r w:rsidRPr="00B80BED">
        <w:t>Katich</w:t>
      </w:r>
      <w:proofErr w:type="spellEnd"/>
      <w:r w:rsidRPr="00B80BED">
        <w:t xml:space="preserve"> Creativity Award. Award presented by journalism school to faculty member for excellence in teaching.</w:t>
      </w:r>
    </w:p>
    <w:p w14:paraId="68385CC7" w14:textId="77777777" w:rsidR="008E2EDF" w:rsidRPr="00B80BED" w:rsidRDefault="008E2EDF">
      <w:pPr>
        <w:tabs>
          <w:tab w:val="left" w:pos="0"/>
        </w:tabs>
        <w:suppressAutoHyphens/>
      </w:pPr>
    </w:p>
    <w:p w14:paraId="554C3FEB" w14:textId="77777777" w:rsidR="008E2EDF" w:rsidRPr="00B80BED" w:rsidRDefault="008E2EDF">
      <w:pPr>
        <w:tabs>
          <w:tab w:val="left" w:pos="0"/>
        </w:tabs>
        <w:suppressAutoHyphens/>
      </w:pPr>
      <w:r w:rsidRPr="00B80BED">
        <w:lastRenderedPageBreak/>
        <w:t>Nominee – 2008 – Silver Anniversary Distinguished Teaching Award for tenure-track faculty at the University of Kansas.</w:t>
      </w:r>
    </w:p>
    <w:p w14:paraId="693CFD59" w14:textId="77777777" w:rsidR="008E2EDF" w:rsidRPr="00B80BED" w:rsidRDefault="008E2EDF">
      <w:pPr>
        <w:tabs>
          <w:tab w:val="left" w:pos="0"/>
        </w:tabs>
        <w:suppressAutoHyphens/>
      </w:pPr>
    </w:p>
    <w:p w14:paraId="63D03D82" w14:textId="77777777" w:rsidR="008E2EDF" w:rsidRPr="00B80BED" w:rsidRDefault="008E2EDF">
      <w:pPr>
        <w:tabs>
          <w:tab w:val="left" w:pos="0"/>
        </w:tabs>
        <w:suppressAutoHyphens/>
      </w:pPr>
      <w:r w:rsidRPr="00B80BED">
        <w:t xml:space="preserve">Recipient – 2007 – Mary Ann </w:t>
      </w:r>
      <w:proofErr w:type="spellStart"/>
      <w:r w:rsidRPr="00B80BED">
        <w:t>Yodelis</w:t>
      </w:r>
      <w:proofErr w:type="spellEnd"/>
      <w:r w:rsidRPr="00B80BED">
        <w:t xml:space="preserve"> Smith Award for Feminist Scholarship – award presented annually at the Association for Education in Journalism and Mass Communication conference by the Commission on the Status of Women for research that has the potential to “make significant contributions to the scholarship of media and gender.”</w:t>
      </w:r>
    </w:p>
    <w:p w14:paraId="46D49FEF" w14:textId="77777777" w:rsidR="008E2EDF" w:rsidRPr="00B80BED" w:rsidRDefault="008E2EDF">
      <w:pPr>
        <w:tabs>
          <w:tab w:val="left" w:pos="0"/>
        </w:tabs>
        <w:suppressAutoHyphens/>
      </w:pPr>
    </w:p>
    <w:p w14:paraId="66086964" w14:textId="77777777" w:rsidR="008E2EDF" w:rsidRPr="00B80BED" w:rsidRDefault="008E2EDF">
      <w:pPr>
        <w:tabs>
          <w:tab w:val="left" w:pos="0"/>
        </w:tabs>
        <w:suppressAutoHyphens/>
      </w:pPr>
      <w:r w:rsidRPr="00B80BED">
        <w:t xml:space="preserve">Finalist – 2007 – Silver Distinguished Teaching Award for tenure-track faculty at the University of Kansas. </w:t>
      </w:r>
    </w:p>
    <w:p w14:paraId="6BC00BCD" w14:textId="77777777" w:rsidR="008E2EDF" w:rsidRPr="00B80BED" w:rsidRDefault="008E2EDF">
      <w:pPr>
        <w:tabs>
          <w:tab w:val="left" w:pos="0"/>
        </w:tabs>
        <w:suppressAutoHyphens/>
      </w:pPr>
    </w:p>
    <w:p w14:paraId="41919595" w14:textId="77777777" w:rsidR="008E2EDF" w:rsidRPr="00B80BED" w:rsidRDefault="008E2EDF">
      <w:pPr>
        <w:tabs>
          <w:tab w:val="left" w:pos="0"/>
        </w:tabs>
        <w:suppressAutoHyphens/>
      </w:pPr>
      <w:r w:rsidRPr="00B80BED">
        <w:t xml:space="preserve">Recipient – Linda </w:t>
      </w:r>
      <w:proofErr w:type="spellStart"/>
      <w:r w:rsidRPr="00B80BED">
        <w:t>Ironside</w:t>
      </w:r>
      <w:proofErr w:type="spellEnd"/>
      <w:r w:rsidRPr="00B80BED">
        <w:t xml:space="preserve"> Award – 1996 – for best master’s thesis. Presented by Duke University faculty.</w:t>
      </w:r>
    </w:p>
    <w:p w14:paraId="39A4772C" w14:textId="77777777" w:rsidR="00EC1020" w:rsidRPr="00B80BED" w:rsidRDefault="00EC1020">
      <w:pPr>
        <w:tabs>
          <w:tab w:val="left" w:pos="0"/>
        </w:tabs>
        <w:suppressAutoHyphens/>
      </w:pPr>
    </w:p>
    <w:p w14:paraId="757C9CC9" w14:textId="77777777" w:rsidR="00EC1020" w:rsidRPr="00B80BED" w:rsidRDefault="00EC1020">
      <w:pPr>
        <w:tabs>
          <w:tab w:val="left" w:pos="0"/>
        </w:tabs>
        <w:suppressAutoHyphens/>
      </w:pPr>
    </w:p>
    <w:p w14:paraId="18796DB9" w14:textId="77777777" w:rsidR="008E2EDF" w:rsidRPr="00B80BED" w:rsidRDefault="008E2EDF">
      <w:pPr>
        <w:tabs>
          <w:tab w:val="left" w:pos="0"/>
        </w:tabs>
        <w:suppressAutoHyphens/>
      </w:pPr>
      <w:r w:rsidRPr="00B80BED">
        <w:rPr>
          <w:b/>
          <w:i/>
        </w:rPr>
        <w:t>Professional</w:t>
      </w:r>
    </w:p>
    <w:p w14:paraId="0573150C" w14:textId="77777777" w:rsidR="008E2EDF" w:rsidRPr="00B80BED" w:rsidRDefault="008E2EDF">
      <w:pPr>
        <w:tabs>
          <w:tab w:val="left" w:pos="0"/>
        </w:tabs>
        <w:suppressAutoHyphens/>
      </w:pPr>
    </w:p>
    <w:p w14:paraId="2AFB21BC" w14:textId="77777777" w:rsidR="008E2EDF" w:rsidRPr="00B80BED" w:rsidRDefault="008E2EDF">
      <w:pPr>
        <w:tabs>
          <w:tab w:val="left" w:pos="0"/>
        </w:tabs>
        <w:suppressAutoHyphens/>
      </w:pPr>
      <w:r w:rsidRPr="00B80BED">
        <w:t xml:space="preserve">Global Media Awards, presented to </w:t>
      </w:r>
      <w:r w:rsidRPr="00B80BED">
        <w:rPr>
          <w:i/>
        </w:rPr>
        <w:t>Network</w:t>
      </w:r>
      <w:r w:rsidRPr="00B80BED">
        <w:t xml:space="preserve"> staff by the Population Institute for “Best Population Journal,” 1999, 1998, 1994.</w:t>
      </w:r>
    </w:p>
    <w:p w14:paraId="7F4A01DC" w14:textId="77777777" w:rsidR="008E2EDF" w:rsidRPr="00B80BED" w:rsidRDefault="008E2EDF">
      <w:pPr>
        <w:tabs>
          <w:tab w:val="left" w:pos="0"/>
        </w:tabs>
        <w:suppressAutoHyphens/>
      </w:pPr>
    </w:p>
    <w:p w14:paraId="55364996" w14:textId="77777777" w:rsidR="008E2EDF" w:rsidRPr="00B80BED" w:rsidRDefault="008E2EDF">
      <w:pPr>
        <w:tabs>
          <w:tab w:val="left" w:pos="0"/>
        </w:tabs>
        <w:suppressAutoHyphens/>
      </w:pPr>
      <w:r w:rsidRPr="00B80BED">
        <w:t>Award of Merit from the International Association of Business Communicators – FHI Women’s Studies brochure, 1994.</w:t>
      </w:r>
    </w:p>
    <w:p w14:paraId="1EB1D24A" w14:textId="77777777" w:rsidR="008E2EDF" w:rsidRPr="00B80BED" w:rsidRDefault="008E2EDF">
      <w:pPr>
        <w:tabs>
          <w:tab w:val="left" w:pos="0"/>
        </w:tabs>
        <w:suppressAutoHyphens/>
      </w:pPr>
    </w:p>
    <w:p w14:paraId="26DD2FB6" w14:textId="77777777" w:rsidR="008E2EDF" w:rsidRPr="00B80BED" w:rsidRDefault="008E2EDF">
      <w:pPr>
        <w:tabs>
          <w:tab w:val="left" w:pos="0"/>
        </w:tabs>
        <w:suppressAutoHyphens/>
      </w:pPr>
      <w:r w:rsidRPr="00B80BED">
        <w:t>American Hospital Association Touchstone Award – excellence in communication planning, 1992.</w:t>
      </w:r>
    </w:p>
    <w:p w14:paraId="0E7C0FE5" w14:textId="77777777" w:rsidR="008E2EDF" w:rsidRPr="00B80BED" w:rsidRDefault="008E2EDF">
      <w:pPr>
        <w:tabs>
          <w:tab w:val="left" w:pos="0"/>
        </w:tabs>
        <w:suppressAutoHyphens/>
      </w:pPr>
    </w:p>
    <w:p w14:paraId="487A6F33" w14:textId="77777777" w:rsidR="008E2EDF" w:rsidRPr="00B80BED" w:rsidRDefault="008E2EDF">
      <w:pPr>
        <w:tabs>
          <w:tab w:val="left" w:pos="0"/>
        </w:tabs>
        <w:suppressAutoHyphens/>
      </w:pPr>
      <w:r w:rsidRPr="00B80BED">
        <w:t>American Society of Association Executives Award – excellence in communication planning, 1992.</w:t>
      </w:r>
    </w:p>
    <w:p w14:paraId="1C08DB69" w14:textId="77777777" w:rsidR="008E2EDF" w:rsidRPr="00B80BED" w:rsidRDefault="008E2EDF">
      <w:pPr>
        <w:tabs>
          <w:tab w:val="left" w:pos="0"/>
        </w:tabs>
        <w:suppressAutoHyphens/>
      </w:pPr>
    </w:p>
    <w:p w14:paraId="1AD6037E" w14:textId="77777777" w:rsidR="008E2EDF" w:rsidRPr="00B80BED" w:rsidRDefault="008E2EDF">
      <w:pPr>
        <w:tabs>
          <w:tab w:val="left" w:pos="0"/>
        </w:tabs>
        <w:suppressAutoHyphens/>
      </w:pPr>
      <w:r w:rsidRPr="00B80BED">
        <w:t>Nate Haseltine Award – scholarship for excellence in science writing and reporting, 1980.</w:t>
      </w:r>
    </w:p>
    <w:p w14:paraId="1F50C308" w14:textId="77777777" w:rsidR="008E2EDF" w:rsidRPr="00B80BED" w:rsidRDefault="008E2EDF">
      <w:pPr>
        <w:tabs>
          <w:tab w:val="left" w:pos="0"/>
        </w:tabs>
        <w:suppressAutoHyphens/>
      </w:pPr>
    </w:p>
    <w:p w14:paraId="5CB1D691" w14:textId="77777777" w:rsidR="008E2EDF" w:rsidRPr="00B80BED" w:rsidRDefault="008E2EDF">
      <w:pPr>
        <w:tabs>
          <w:tab w:val="left" w:pos="0"/>
        </w:tabs>
        <w:suppressAutoHyphens/>
      </w:pPr>
    </w:p>
    <w:p w14:paraId="2D814EFF" w14:textId="77777777" w:rsidR="008E2EDF" w:rsidRPr="00B80BED" w:rsidRDefault="008E2EDF">
      <w:pPr>
        <w:tabs>
          <w:tab w:val="left" w:pos="0"/>
        </w:tabs>
        <w:suppressAutoHyphens/>
        <w:rPr>
          <w:b/>
        </w:rPr>
      </w:pPr>
      <w:r w:rsidRPr="00B80BED">
        <w:rPr>
          <w:b/>
        </w:rPr>
        <w:t xml:space="preserve">Grants </w:t>
      </w:r>
    </w:p>
    <w:p w14:paraId="54C049B4" w14:textId="77777777" w:rsidR="008E2EDF" w:rsidRPr="00B80BED" w:rsidRDefault="008E2EDF">
      <w:pPr>
        <w:tabs>
          <w:tab w:val="left" w:pos="0"/>
        </w:tabs>
        <w:suppressAutoHyphens/>
      </w:pPr>
    </w:p>
    <w:p w14:paraId="6FD859A7" w14:textId="77777777" w:rsidR="008E2EDF" w:rsidRPr="00B80BED" w:rsidRDefault="008E2EDF" w:rsidP="008E2EDF">
      <w:pPr>
        <w:widowControl w:val="0"/>
      </w:pPr>
      <w:r w:rsidRPr="00B80BED">
        <w:t>New Faculty Research Grant – 2005 – award given by KU.</w:t>
      </w:r>
    </w:p>
    <w:p w14:paraId="59F43EA6" w14:textId="77777777" w:rsidR="008E2EDF" w:rsidRPr="00B80BED" w:rsidRDefault="008E2EDF" w:rsidP="008E2EDF">
      <w:pPr>
        <w:widowControl w:val="0"/>
        <w:ind w:left="720" w:hanging="360"/>
      </w:pPr>
    </w:p>
    <w:p w14:paraId="0A143E33" w14:textId="77777777" w:rsidR="008E2EDF" w:rsidRPr="00B80BED" w:rsidRDefault="008E2EDF" w:rsidP="008E2EDF">
      <w:pPr>
        <w:widowControl w:val="0"/>
      </w:pPr>
      <w:r w:rsidRPr="00B80BED">
        <w:t>International Faculty Travel Research Grant – 2006, 2013 – award given by KU.</w:t>
      </w:r>
    </w:p>
    <w:p w14:paraId="45A2E07A" w14:textId="77777777" w:rsidR="008E2EDF" w:rsidRPr="00B80BED" w:rsidRDefault="008E2EDF" w:rsidP="008E2EDF">
      <w:pPr>
        <w:widowControl w:val="0"/>
        <w:ind w:left="720" w:hanging="360"/>
      </w:pPr>
    </w:p>
    <w:p w14:paraId="148A79C5" w14:textId="016D2FA9" w:rsidR="008E2EDF" w:rsidRPr="00B80BED" w:rsidRDefault="008E2EDF" w:rsidP="008E2EDF">
      <w:pPr>
        <w:widowControl w:val="0"/>
      </w:pPr>
      <w:r w:rsidRPr="00B80BED">
        <w:t>General Research Fund Grant – 2007</w:t>
      </w:r>
      <w:r w:rsidR="00103E3C" w:rsidRPr="00B80BED">
        <w:t>, 2016</w:t>
      </w:r>
      <w:r w:rsidRPr="00B80BED">
        <w:t xml:space="preserve"> – award given by KU.</w:t>
      </w:r>
    </w:p>
    <w:p w14:paraId="1F6E3F0E" w14:textId="77777777" w:rsidR="008E2EDF" w:rsidRPr="00B80BED" w:rsidRDefault="008E2EDF">
      <w:pPr>
        <w:tabs>
          <w:tab w:val="left" w:pos="0"/>
        </w:tabs>
        <w:suppressAutoHyphens/>
      </w:pPr>
    </w:p>
    <w:p w14:paraId="6375B04F" w14:textId="77777777" w:rsidR="008E2EDF" w:rsidRPr="00B80BED" w:rsidRDefault="008E2EDF">
      <w:pPr>
        <w:tabs>
          <w:tab w:val="left" w:pos="0"/>
        </w:tabs>
        <w:suppressAutoHyphens/>
      </w:pPr>
      <w:r w:rsidRPr="00B80BED">
        <w:t>McCormick Foundation grant – 2008 to present – award given annually to improve relationships between media and the military, $150,000 annually.</w:t>
      </w:r>
    </w:p>
    <w:p w14:paraId="34F9B7B1" w14:textId="77777777" w:rsidR="008E2EDF" w:rsidRPr="00B80BED" w:rsidRDefault="008E2EDF">
      <w:pPr>
        <w:tabs>
          <w:tab w:val="left" w:pos="0"/>
        </w:tabs>
        <w:suppressAutoHyphens/>
      </w:pPr>
    </w:p>
    <w:p w14:paraId="6B08D7D7" w14:textId="167A7F9E" w:rsidR="008E2EDF" w:rsidRPr="00B80BED" w:rsidRDefault="008E2EDF">
      <w:pPr>
        <w:tabs>
          <w:tab w:val="left" w:pos="0"/>
        </w:tabs>
        <w:suppressAutoHyphens/>
      </w:pPr>
      <w:r w:rsidRPr="00B80BED">
        <w:lastRenderedPageBreak/>
        <w:t xml:space="preserve">International Studies Program grant for faculty research – 2011 to </w:t>
      </w:r>
      <w:r w:rsidR="00396F4B" w:rsidRPr="00B80BED">
        <w:t>2015</w:t>
      </w:r>
      <w:r w:rsidRPr="00B80BED">
        <w:t xml:space="preserve"> – for community-based research training in Costa Rica (with Dr. </w:t>
      </w:r>
      <w:proofErr w:type="spellStart"/>
      <w:r w:rsidRPr="00B80BED">
        <w:t>Mugur</w:t>
      </w:r>
      <w:proofErr w:type="spellEnd"/>
      <w:r w:rsidRPr="00B80BED">
        <w:t xml:space="preserve"> </w:t>
      </w:r>
      <w:proofErr w:type="spellStart"/>
      <w:r w:rsidRPr="00B80BED">
        <w:t>Geana</w:t>
      </w:r>
      <w:proofErr w:type="spellEnd"/>
      <w:r w:rsidRPr="00B80BED">
        <w:t>).</w:t>
      </w:r>
    </w:p>
    <w:p w14:paraId="4D4D4B71" w14:textId="77777777" w:rsidR="008E2EDF" w:rsidRPr="00B80BED" w:rsidRDefault="008E2EDF">
      <w:pPr>
        <w:pStyle w:val="EndnoteText"/>
        <w:tabs>
          <w:tab w:val="left" w:pos="0"/>
        </w:tabs>
        <w:suppressAutoHyphens/>
        <w:textAlignment w:val="baseline"/>
        <w:rPr>
          <w:rFonts w:ascii="Times New Roman" w:hAnsi="Times New Roman"/>
          <w:szCs w:val="24"/>
        </w:rPr>
      </w:pPr>
    </w:p>
    <w:p w14:paraId="2953FD1A" w14:textId="77777777" w:rsidR="008E2EDF" w:rsidRPr="00B80BED" w:rsidRDefault="008E2EDF">
      <w:pPr>
        <w:pStyle w:val="EndnoteText"/>
        <w:tabs>
          <w:tab w:val="left" w:pos="0"/>
        </w:tabs>
        <w:suppressAutoHyphens/>
        <w:textAlignment w:val="baseline"/>
        <w:rPr>
          <w:rFonts w:ascii="Times New Roman" w:hAnsi="Times New Roman"/>
          <w:szCs w:val="24"/>
        </w:rPr>
      </w:pPr>
    </w:p>
    <w:p w14:paraId="16219A20" w14:textId="77777777" w:rsidR="008E2EDF" w:rsidRPr="00B80BED" w:rsidRDefault="008E2EDF" w:rsidP="008E2EDF">
      <w:pPr>
        <w:pStyle w:val="Heading2"/>
        <w:textAlignment w:val="baseline"/>
        <w:rPr>
          <w:rFonts w:ascii="Times New Roman" w:hAnsi="Times New Roman"/>
          <w:szCs w:val="24"/>
        </w:rPr>
      </w:pPr>
      <w:r w:rsidRPr="00B80BED">
        <w:rPr>
          <w:rFonts w:ascii="Times New Roman" w:hAnsi="Times New Roman"/>
          <w:i w:val="0"/>
          <w:szCs w:val="24"/>
        </w:rPr>
        <w:t>Memberships</w:t>
      </w:r>
    </w:p>
    <w:p w14:paraId="222282A3" w14:textId="77777777" w:rsidR="008E2EDF" w:rsidRPr="00B80BED" w:rsidRDefault="008E2EDF"/>
    <w:p w14:paraId="68ED6A92" w14:textId="11626622" w:rsidR="00103E3C" w:rsidRDefault="00103E3C" w:rsidP="008E2EDF">
      <w:pPr>
        <w:numPr>
          <w:ilvl w:val="0"/>
          <w:numId w:val="7"/>
        </w:numPr>
      </w:pPr>
      <w:r w:rsidRPr="00B80BED">
        <w:t>International Association of M</w:t>
      </w:r>
      <w:r w:rsidR="00B80BED">
        <w:t>edia and Communication Research (current).</w:t>
      </w:r>
    </w:p>
    <w:p w14:paraId="192AFE3D" w14:textId="78C8BD88" w:rsidR="00B80BED" w:rsidRPr="00B80BED" w:rsidRDefault="00B80BED" w:rsidP="008E2EDF">
      <w:pPr>
        <w:numPr>
          <w:ilvl w:val="0"/>
          <w:numId w:val="7"/>
        </w:numPr>
      </w:pPr>
      <w:r>
        <w:t>Journalism and Women’s Symposium (current).</w:t>
      </w:r>
    </w:p>
    <w:p w14:paraId="20FA65DB" w14:textId="38FE1802" w:rsidR="008E2EDF" w:rsidRPr="00B80BED" w:rsidRDefault="008E2EDF" w:rsidP="008E2EDF">
      <w:pPr>
        <w:numPr>
          <w:ilvl w:val="0"/>
          <w:numId w:val="7"/>
        </w:numPr>
      </w:pPr>
      <w:r w:rsidRPr="00B80BED">
        <w:t>Internat</w:t>
      </w:r>
      <w:r w:rsidR="00B80BED">
        <w:t>ional Communication Association (past).</w:t>
      </w:r>
    </w:p>
    <w:p w14:paraId="412256B4" w14:textId="208A0093" w:rsidR="008E2EDF" w:rsidRPr="00B80BED" w:rsidRDefault="008E2EDF" w:rsidP="008E2EDF">
      <w:pPr>
        <w:numPr>
          <w:ilvl w:val="0"/>
          <w:numId w:val="7"/>
        </w:numPr>
      </w:pPr>
      <w:r w:rsidRPr="00B80BED">
        <w:t>Association for Education in Jou</w:t>
      </w:r>
      <w:r w:rsidR="00B80BED">
        <w:t>rnalism and Mass Communications (past).</w:t>
      </w:r>
    </w:p>
    <w:p w14:paraId="54CA1DFE" w14:textId="77777777" w:rsidR="00103E3C" w:rsidRPr="00B80BED" w:rsidRDefault="00103E3C" w:rsidP="00103E3C">
      <w:pPr>
        <w:ind w:left="720"/>
      </w:pPr>
    </w:p>
    <w:sectPr w:rsidR="00103E3C" w:rsidRPr="00B80BED" w:rsidSect="008E2EDF">
      <w:headerReference w:type="even" r:id="rId10"/>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164A8" w14:textId="77777777" w:rsidR="005728A4" w:rsidRDefault="005728A4">
      <w:r>
        <w:separator/>
      </w:r>
    </w:p>
  </w:endnote>
  <w:endnote w:type="continuationSeparator" w:id="0">
    <w:p w14:paraId="7EC75B8A" w14:textId="77777777" w:rsidR="005728A4" w:rsidRDefault="0057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roman"/>
    <w:notTrueType/>
    <w:pitch w:val="default"/>
  </w:font>
  <w:font w:name="Open Sans">
    <w:altName w:val="Cambria"/>
    <w:panose1 w:val="020B0604020202020204"/>
    <w:charset w:val="00"/>
    <w:family w:val="roman"/>
    <w:notTrueType/>
    <w:pitch w:val="default"/>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359C" w14:textId="77777777" w:rsidR="00063FBA" w:rsidRPr="002F09E9" w:rsidRDefault="00063FBA" w:rsidP="008E2EDF">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B6133" w14:textId="77777777" w:rsidR="005728A4" w:rsidRDefault="005728A4">
      <w:r>
        <w:separator/>
      </w:r>
    </w:p>
  </w:footnote>
  <w:footnote w:type="continuationSeparator" w:id="0">
    <w:p w14:paraId="6192CC79" w14:textId="77777777" w:rsidR="005728A4" w:rsidRDefault="0057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344F1" w14:textId="77777777" w:rsidR="00063FBA" w:rsidRDefault="00063FBA" w:rsidP="008E2E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8C1CB" w14:textId="77777777" w:rsidR="00063FBA" w:rsidRDefault="00063FBA" w:rsidP="008E2E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9FB3" w14:textId="77777777" w:rsidR="00063FBA" w:rsidRDefault="00063FBA" w:rsidP="008E2E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24D">
      <w:rPr>
        <w:rStyle w:val="PageNumber"/>
        <w:noProof/>
      </w:rPr>
      <w:t>17</w:t>
    </w:r>
    <w:r>
      <w:rPr>
        <w:rStyle w:val="PageNumber"/>
      </w:rPr>
      <w:fldChar w:fldCharType="end"/>
    </w:r>
  </w:p>
  <w:p w14:paraId="65FC612E" w14:textId="77777777" w:rsidR="00063FBA" w:rsidRPr="002F09E9" w:rsidRDefault="00063FBA" w:rsidP="008E2EDF">
    <w:pPr>
      <w:pStyle w:val="Header"/>
      <w:ind w:right="360"/>
      <w:rPr>
        <w:i/>
      </w:rPr>
    </w:pPr>
    <w:r>
      <w:tab/>
    </w:r>
    <w:r w:rsidRPr="002F09E9">
      <w:rPr>
        <w:i/>
      </w:rPr>
      <w:t xml:space="preserve">                                                                                                                     Barnett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466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6D04A54"/>
    <w:lvl w:ilvl="0">
      <w:numFmt w:val="decimal"/>
      <w:lvlText w:val="*"/>
      <w:lvlJc w:val="left"/>
      <w:pPr>
        <w:ind w:left="0" w:firstLine="0"/>
      </w:pPr>
    </w:lvl>
  </w:abstractNum>
  <w:abstractNum w:abstractNumId="2" w15:restartNumberingAfterBreak="0">
    <w:nsid w:val="008069B8"/>
    <w:multiLevelType w:val="hybridMultilevel"/>
    <w:tmpl w:val="F3D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83017"/>
    <w:multiLevelType w:val="hybridMultilevel"/>
    <w:tmpl w:val="331A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03413"/>
    <w:multiLevelType w:val="hybridMultilevel"/>
    <w:tmpl w:val="0164BA3C"/>
    <w:lvl w:ilvl="0" w:tplc="55D8D876">
      <w:start w:val="1"/>
      <w:numFmt w:val="bullet"/>
      <w:lvlText w:val=""/>
      <w:lvlJc w:val="left"/>
      <w:pPr>
        <w:tabs>
          <w:tab w:val="num" w:pos="720"/>
        </w:tabs>
        <w:ind w:left="720" w:hanging="360"/>
      </w:pPr>
      <w:rPr>
        <w:rFonts w:ascii="Symbol" w:hAnsi="Symbol" w:hint="default"/>
      </w:rPr>
    </w:lvl>
    <w:lvl w:ilvl="1" w:tplc="9EE8A658">
      <w:start w:val="1"/>
      <w:numFmt w:val="bullet"/>
      <w:lvlText w:val="o"/>
      <w:lvlJc w:val="left"/>
      <w:pPr>
        <w:tabs>
          <w:tab w:val="num" w:pos="1440"/>
        </w:tabs>
        <w:ind w:left="1440" w:hanging="360"/>
      </w:pPr>
      <w:rPr>
        <w:rFonts w:ascii="Courier New" w:hAnsi="Courier New" w:hint="default"/>
      </w:rPr>
    </w:lvl>
    <w:lvl w:ilvl="2" w:tplc="0B70195C" w:tentative="1">
      <w:start w:val="1"/>
      <w:numFmt w:val="bullet"/>
      <w:lvlText w:val=""/>
      <w:lvlJc w:val="left"/>
      <w:pPr>
        <w:tabs>
          <w:tab w:val="num" w:pos="2160"/>
        </w:tabs>
        <w:ind w:left="2160" w:hanging="360"/>
      </w:pPr>
      <w:rPr>
        <w:rFonts w:ascii="Wingdings" w:hAnsi="Wingdings" w:hint="default"/>
      </w:rPr>
    </w:lvl>
    <w:lvl w:ilvl="3" w:tplc="52D0728E" w:tentative="1">
      <w:start w:val="1"/>
      <w:numFmt w:val="bullet"/>
      <w:lvlText w:val=""/>
      <w:lvlJc w:val="left"/>
      <w:pPr>
        <w:tabs>
          <w:tab w:val="num" w:pos="2880"/>
        </w:tabs>
        <w:ind w:left="2880" w:hanging="360"/>
      </w:pPr>
      <w:rPr>
        <w:rFonts w:ascii="Symbol" w:hAnsi="Symbol" w:hint="default"/>
      </w:rPr>
    </w:lvl>
    <w:lvl w:ilvl="4" w:tplc="36E430C4" w:tentative="1">
      <w:start w:val="1"/>
      <w:numFmt w:val="bullet"/>
      <w:lvlText w:val="o"/>
      <w:lvlJc w:val="left"/>
      <w:pPr>
        <w:tabs>
          <w:tab w:val="num" w:pos="3600"/>
        </w:tabs>
        <w:ind w:left="3600" w:hanging="360"/>
      </w:pPr>
      <w:rPr>
        <w:rFonts w:ascii="Courier New" w:hAnsi="Courier New" w:hint="default"/>
      </w:rPr>
    </w:lvl>
    <w:lvl w:ilvl="5" w:tplc="29D6732E" w:tentative="1">
      <w:start w:val="1"/>
      <w:numFmt w:val="bullet"/>
      <w:lvlText w:val=""/>
      <w:lvlJc w:val="left"/>
      <w:pPr>
        <w:tabs>
          <w:tab w:val="num" w:pos="4320"/>
        </w:tabs>
        <w:ind w:left="4320" w:hanging="360"/>
      </w:pPr>
      <w:rPr>
        <w:rFonts w:ascii="Wingdings" w:hAnsi="Wingdings" w:hint="default"/>
      </w:rPr>
    </w:lvl>
    <w:lvl w:ilvl="6" w:tplc="3A261F7C" w:tentative="1">
      <w:start w:val="1"/>
      <w:numFmt w:val="bullet"/>
      <w:lvlText w:val=""/>
      <w:lvlJc w:val="left"/>
      <w:pPr>
        <w:tabs>
          <w:tab w:val="num" w:pos="5040"/>
        </w:tabs>
        <w:ind w:left="5040" w:hanging="360"/>
      </w:pPr>
      <w:rPr>
        <w:rFonts w:ascii="Symbol" w:hAnsi="Symbol" w:hint="default"/>
      </w:rPr>
    </w:lvl>
    <w:lvl w:ilvl="7" w:tplc="3960690E" w:tentative="1">
      <w:start w:val="1"/>
      <w:numFmt w:val="bullet"/>
      <w:lvlText w:val="o"/>
      <w:lvlJc w:val="left"/>
      <w:pPr>
        <w:tabs>
          <w:tab w:val="num" w:pos="5760"/>
        </w:tabs>
        <w:ind w:left="5760" w:hanging="360"/>
      </w:pPr>
      <w:rPr>
        <w:rFonts w:ascii="Courier New" w:hAnsi="Courier New" w:hint="default"/>
      </w:rPr>
    </w:lvl>
    <w:lvl w:ilvl="8" w:tplc="967219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A2432"/>
    <w:multiLevelType w:val="hybridMultilevel"/>
    <w:tmpl w:val="9D069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2561A"/>
    <w:multiLevelType w:val="hybridMultilevel"/>
    <w:tmpl w:val="BC664CB0"/>
    <w:lvl w:ilvl="0" w:tplc="0F3CC876">
      <w:start w:val="1"/>
      <w:numFmt w:val="bullet"/>
      <w:lvlText w:val=""/>
      <w:lvlJc w:val="left"/>
      <w:pPr>
        <w:tabs>
          <w:tab w:val="num" w:pos="720"/>
        </w:tabs>
        <w:ind w:left="720" w:hanging="360"/>
      </w:pPr>
      <w:rPr>
        <w:rFonts w:ascii="Symbol" w:hAnsi="Symbol" w:hint="default"/>
      </w:rPr>
    </w:lvl>
    <w:lvl w:ilvl="1" w:tplc="D348263C">
      <w:start w:val="1"/>
      <w:numFmt w:val="bullet"/>
      <w:lvlText w:val="o"/>
      <w:lvlJc w:val="left"/>
      <w:pPr>
        <w:tabs>
          <w:tab w:val="num" w:pos="1440"/>
        </w:tabs>
        <w:ind w:left="1440" w:hanging="360"/>
      </w:pPr>
      <w:rPr>
        <w:rFonts w:ascii="Courier New" w:hAnsi="Courier New" w:hint="default"/>
      </w:rPr>
    </w:lvl>
    <w:lvl w:ilvl="2" w:tplc="48C05706" w:tentative="1">
      <w:start w:val="1"/>
      <w:numFmt w:val="bullet"/>
      <w:lvlText w:val=""/>
      <w:lvlJc w:val="left"/>
      <w:pPr>
        <w:tabs>
          <w:tab w:val="num" w:pos="2160"/>
        </w:tabs>
        <w:ind w:left="2160" w:hanging="360"/>
      </w:pPr>
      <w:rPr>
        <w:rFonts w:ascii="Wingdings" w:hAnsi="Wingdings" w:hint="default"/>
      </w:rPr>
    </w:lvl>
    <w:lvl w:ilvl="3" w:tplc="19E0E61C" w:tentative="1">
      <w:start w:val="1"/>
      <w:numFmt w:val="bullet"/>
      <w:lvlText w:val=""/>
      <w:lvlJc w:val="left"/>
      <w:pPr>
        <w:tabs>
          <w:tab w:val="num" w:pos="2880"/>
        </w:tabs>
        <w:ind w:left="2880" w:hanging="360"/>
      </w:pPr>
      <w:rPr>
        <w:rFonts w:ascii="Symbol" w:hAnsi="Symbol" w:hint="default"/>
      </w:rPr>
    </w:lvl>
    <w:lvl w:ilvl="4" w:tplc="3FF03AC0" w:tentative="1">
      <w:start w:val="1"/>
      <w:numFmt w:val="bullet"/>
      <w:lvlText w:val="o"/>
      <w:lvlJc w:val="left"/>
      <w:pPr>
        <w:tabs>
          <w:tab w:val="num" w:pos="3600"/>
        </w:tabs>
        <w:ind w:left="3600" w:hanging="360"/>
      </w:pPr>
      <w:rPr>
        <w:rFonts w:ascii="Courier New" w:hAnsi="Courier New" w:hint="default"/>
      </w:rPr>
    </w:lvl>
    <w:lvl w:ilvl="5" w:tplc="3DA2B964" w:tentative="1">
      <w:start w:val="1"/>
      <w:numFmt w:val="bullet"/>
      <w:lvlText w:val=""/>
      <w:lvlJc w:val="left"/>
      <w:pPr>
        <w:tabs>
          <w:tab w:val="num" w:pos="4320"/>
        </w:tabs>
        <w:ind w:left="4320" w:hanging="360"/>
      </w:pPr>
      <w:rPr>
        <w:rFonts w:ascii="Wingdings" w:hAnsi="Wingdings" w:hint="default"/>
      </w:rPr>
    </w:lvl>
    <w:lvl w:ilvl="6" w:tplc="BCD27A2A" w:tentative="1">
      <w:start w:val="1"/>
      <w:numFmt w:val="bullet"/>
      <w:lvlText w:val=""/>
      <w:lvlJc w:val="left"/>
      <w:pPr>
        <w:tabs>
          <w:tab w:val="num" w:pos="5040"/>
        </w:tabs>
        <w:ind w:left="5040" w:hanging="360"/>
      </w:pPr>
      <w:rPr>
        <w:rFonts w:ascii="Symbol" w:hAnsi="Symbol" w:hint="default"/>
      </w:rPr>
    </w:lvl>
    <w:lvl w:ilvl="7" w:tplc="F88A5262" w:tentative="1">
      <w:start w:val="1"/>
      <w:numFmt w:val="bullet"/>
      <w:lvlText w:val="o"/>
      <w:lvlJc w:val="left"/>
      <w:pPr>
        <w:tabs>
          <w:tab w:val="num" w:pos="5760"/>
        </w:tabs>
        <w:ind w:left="5760" w:hanging="360"/>
      </w:pPr>
      <w:rPr>
        <w:rFonts w:ascii="Courier New" w:hAnsi="Courier New" w:hint="default"/>
      </w:rPr>
    </w:lvl>
    <w:lvl w:ilvl="8" w:tplc="128602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73417"/>
    <w:multiLevelType w:val="hybridMultilevel"/>
    <w:tmpl w:val="035AD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3641A"/>
    <w:multiLevelType w:val="hybridMultilevel"/>
    <w:tmpl w:val="F1AE3832"/>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37D55"/>
    <w:multiLevelType w:val="hybridMultilevel"/>
    <w:tmpl w:val="E450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70636"/>
    <w:multiLevelType w:val="hybridMultilevel"/>
    <w:tmpl w:val="0164BA3C"/>
    <w:lvl w:ilvl="0" w:tplc="8BA825E0">
      <w:start w:val="1"/>
      <w:numFmt w:val="bullet"/>
      <w:lvlText w:val=""/>
      <w:lvlJc w:val="left"/>
      <w:pPr>
        <w:tabs>
          <w:tab w:val="num" w:pos="720"/>
        </w:tabs>
        <w:ind w:left="720" w:hanging="360"/>
      </w:pPr>
      <w:rPr>
        <w:rFonts w:ascii="Symbol" w:hAnsi="Symbol" w:hint="default"/>
      </w:rPr>
    </w:lvl>
    <w:lvl w:ilvl="1" w:tplc="8BACD2B8" w:tentative="1">
      <w:start w:val="1"/>
      <w:numFmt w:val="bullet"/>
      <w:lvlText w:val="o"/>
      <w:lvlJc w:val="left"/>
      <w:pPr>
        <w:tabs>
          <w:tab w:val="num" w:pos="1440"/>
        </w:tabs>
        <w:ind w:left="1440" w:hanging="360"/>
      </w:pPr>
      <w:rPr>
        <w:rFonts w:ascii="Courier New" w:hAnsi="Courier New" w:hint="default"/>
      </w:rPr>
    </w:lvl>
    <w:lvl w:ilvl="2" w:tplc="91CCC0A8" w:tentative="1">
      <w:start w:val="1"/>
      <w:numFmt w:val="bullet"/>
      <w:lvlText w:val=""/>
      <w:lvlJc w:val="left"/>
      <w:pPr>
        <w:tabs>
          <w:tab w:val="num" w:pos="2160"/>
        </w:tabs>
        <w:ind w:left="2160" w:hanging="360"/>
      </w:pPr>
      <w:rPr>
        <w:rFonts w:ascii="Wingdings" w:hAnsi="Wingdings" w:hint="default"/>
      </w:rPr>
    </w:lvl>
    <w:lvl w:ilvl="3" w:tplc="60DC70CA" w:tentative="1">
      <w:start w:val="1"/>
      <w:numFmt w:val="bullet"/>
      <w:lvlText w:val=""/>
      <w:lvlJc w:val="left"/>
      <w:pPr>
        <w:tabs>
          <w:tab w:val="num" w:pos="2880"/>
        </w:tabs>
        <w:ind w:left="2880" w:hanging="360"/>
      </w:pPr>
      <w:rPr>
        <w:rFonts w:ascii="Symbol" w:hAnsi="Symbol" w:hint="default"/>
      </w:rPr>
    </w:lvl>
    <w:lvl w:ilvl="4" w:tplc="729AEC10" w:tentative="1">
      <w:start w:val="1"/>
      <w:numFmt w:val="bullet"/>
      <w:lvlText w:val="o"/>
      <w:lvlJc w:val="left"/>
      <w:pPr>
        <w:tabs>
          <w:tab w:val="num" w:pos="3600"/>
        </w:tabs>
        <w:ind w:left="3600" w:hanging="360"/>
      </w:pPr>
      <w:rPr>
        <w:rFonts w:ascii="Courier New" w:hAnsi="Courier New" w:hint="default"/>
      </w:rPr>
    </w:lvl>
    <w:lvl w:ilvl="5" w:tplc="A40A9784" w:tentative="1">
      <w:start w:val="1"/>
      <w:numFmt w:val="bullet"/>
      <w:lvlText w:val=""/>
      <w:lvlJc w:val="left"/>
      <w:pPr>
        <w:tabs>
          <w:tab w:val="num" w:pos="4320"/>
        </w:tabs>
        <w:ind w:left="4320" w:hanging="360"/>
      </w:pPr>
      <w:rPr>
        <w:rFonts w:ascii="Wingdings" w:hAnsi="Wingdings" w:hint="default"/>
      </w:rPr>
    </w:lvl>
    <w:lvl w:ilvl="6" w:tplc="1D5A8DA8" w:tentative="1">
      <w:start w:val="1"/>
      <w:numFmt w:val="bullet"/>
      <w:lvlText w:val=""/>
      <w:lvlJc w:val="left"/>
      <w:pPr>
        <w:tabs>
          <w:tab w:val="num" w:pos="5040"/>
        </w:tabs>
        <w:ind w:left="5040" w:hanging="360"/>
      </w:pPr>
      <w:rPr>
        <w:rFonts w:ascii="Symbol" w:hAnsi="Symbol" w:hint="default"/>
      </w:rPr>
    </w:lvl>
    <w:lvl w:ilvl="7" w:tplc="D54E9BA6" w:tentative="1">
      <w:start w:val="1"/>
      <w:numFmt w:val="bullet"/>
      <w:lvlText w:val="o"/>
      <w:lvlJc w:val="left"/>
      <w:pPr>
        <w:tabs>
          <w:tab w:val="num" w:pos="5760"/>
        </w:tabs>
        <w:ind w:left="5760" w:hanging="360"/>
      </w:pPr>
      <w:rPr>
        <w:rFonts w:ascii="Courier New" w:hAnsi="Courier New" w:hint="default"/>
      </w:rPr>
    </w:lvl>
    <w:lvl w:ilvl="8" w:tplc="C60A11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F00CE"/>
    <w:multiLevelType w:val="hybridMultilevel"/>
    <w:tmpl w:val="0818C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82555D"/>
    <w:multiLevelType w:val="hybridMultilevel"/>
    <w:tmpl w:val="67C8C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87A60"/>
    <w:multiLevelType w:val="hybridMultilevel"/>
    <w:tmpl w:val="FDCE5CFE"/>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4CB61D1"/>
    <w:multiLevelType w:val="hybridMultilevel"/>
    <w:tmpl w:val="B76C4C5A"/>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03645"/>
    <w:multiLevelType w:val="hybridMultilevel"/>
    <w:tmpl w:val="829E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80038"/>
    <w:multiLevelType w:val="hybridMultilevel"/>
    <w:tmpl w:val="3006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376C2"/>
    <w:multiLevelType w:val="hybridMultilevel"/>
    <w:tmpl w:val="896A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B4579"/>
    <w:multiLevelType w:val="multilevel"/>
    <w:tmpl w:val="0DB0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195024"/>
    <w:multiLevelType w:val="hybridMultilevel"/>
    <w:tmpl w:val="9982B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276CD6"/>
    <w:multiLevelType w:val="hybridMultilevel"/>
    <w:tmpl w:val="E1340718"/>
    <w:lvl w:ilvl="0" w:tplc="04090001">
      <w:start w:val="1"/>
      <w:numFmt w:val="bullet"/>
      <w:lvlText w:val=""/>
      <w:lvlJc w:val="left"/>
      <w:pPr>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C80C32"/>
    <w:multiLevelType w:val="hybridMultilevel"/>
    <w:tmpl w:val="39D02B5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36A2847"/>
    <w:multiLevelType w:val="hybridMultilevel"/>
    <w:tmpl w:val="EA4609E8"/>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5A7650"/>
    <w:multiLevelType w:val="hybridMultilevel"/>
    <w:tmpl w:val="6928B154"/>
    <w:lvl w:ilvl="0" w:tplc="A198CE1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8BA682B"/>
    <w:multiLevelType w:val="hybridMultilevel"/>
    <w:tmpl w:val="2902A8F4"/>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C315E"/>
    <w:multiLevelType w:val="hybridMultilevel"/>
    <w:tmpl w:val="3E0A5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4534D4"/>
    <w:multiLevelType w:val="hybridMultilevel"/>
    <w:tmpl w:val="BBD8EE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0E4ED8"/>
    <w:multiLevelType w:val="hybridMultilevel"/>
    <w:tmpl w:val="E796FEFA"/>
    <w:lvl w:ilvl="0" w:tplc="439871E4">
      <w:start w:val="1"/>
      <w:numFmt w:val="bullet"/>
      <w:lvlText w:val=""/>
      <w:lvlJc w:val="left"/>
      <w:pPr>
        <w:tabs>
          <w:tab w:val="num" w:pos="720"/>
        </w:tabs>
        <w:ind w:left="720" w:hanging="360"/>
      </w:pPr>
      <w:rPr>
        <w:rFonts w:ascii="Symbol" w:hAnsi="Symbol" w:hint="default"/>
      </w:rPr>
    </w:lvl>
    <w:lvl w:ilvl="1" w:tplc="BA26C712" w:tentative="1">
      <w:start w:val="1"/>
      <w:numFmt w:val="bullet"/>
      <w:lvlText w:val="o"/>
      <w:lvlJc w:val="left"/>
      <w:pPr>
        <w:tabs>
          <w:tab w:val="num" w:pos="1440"/>
        </w:tabs>
        <w:ind w:left="1440" w:hanging="360"/>
      </w:pPr>
      <w:rPr>
        <w:rFonts w:ascii="Courier New" w:hAnsi="Courier New" w:hint="default"/>
      </w:rPr>
    </w:lvl>
    <w:lvl w:ilvl="2" w:tplc="B56A160C" w:tentative="1">
      <w:start w:val="1"/>
      <w:numFmt w:val="bullet"/>
      <w:lvlText w:val=""/>
      <w:lvlJc w:val="left"/>
      <w:pPr>
        <w:tabs>
          <w:tab w:val="num" w:pos="2160"/>
        </w:tabs>
        <w:ind w:left="2160" w:hanging="360"/>
      </w:pPr>
      <w:rPr>
        <w:rFonts w:ascii="Wingdings" w:hAnsi="Wingdings" w:hint="default"/>
      </w:rPr>
    </w:lvl>
    <w:lvl w:ilvl="3" w:tplc="09AC7010" w:tentative="1">
      <w:start w:val="1"/>
      <w:numFmt w:val="bullet"/>
      <w:lvlText w:val=""/>
      <w:lvlJc w:val="left"/>
      <w:pPr>
        <w:tabs>
          <w:tab w:val="num" w:pos="2880"/>
        </w:tabs>
        <w:ind w:left="2880" w:hanging="360"/>
      </w:pPr>
      <w:rPr>
        <w:rFonts w:ascii="Symbol" w:hAnsi="Symbol" w:hint="default"/>
      </w:rPr>
    </w:lvl>
    <w:lvl w:ilvl="4" w:tplc="84FAD17A" w:tentative="1">
      <w:start w:val="1"/>
      <w:numFmt w:val="bullet"/>
      <w:lvlText w:val="o"/>
      <w:lvlJc w:val="left"/>
      <w:pPr>
        <w:tabs>
          <w:tab w:val="num" w:pos="3600"/>
        </w:tabs>
        <w:ind w:left="3600" w:hanging="360"/>
      </w:pPr>
      <w:rPr>
        <w:rFonts w:ascii="Courier New" w:hAnsi="Courier New" w:hint="default"/>
      </w:rPr>
    </w:lvl>
    <w:lvl w:ilvl="5" w:tplc="EFCE60AE" w:tentative="1">
      <w:start w:val="1"/>
      <w:numFmt w:val="bullet"/>
      <w:lvlText w:val=""/>
      <w:lvlJc w:val="left"/>
      <w:pPr>
        <w:tabs>
          <w:tab w:val="num" w:pos="4320"/>
        </w:tabs>
        <w:ind w:left="4320" w:hanging="360"/>
      </w:pPr>
      <w:rPr>
        <w:rFonts w:ascii="Wingdings" w:hAnsi="Wingdings" w:hint="default"/>
      </w:rPr>
    </w:lvl>
    <w:lvl w:ilvl="6" w:tplc="520C27B0" w:tentative="1">
      <w:start w:val="1"/>
      <w:numFmt w:val="bullet"/>
      <w:lvlText w:val=""/>
      <w:lvlJc w:val="left"/>
      <w:pPr>
        <w:tabs>
          <w:tab w:val="num" w:pos="5040"/>
        </w:tabs>
        <w:ind w:left="5040" w:hanging="360"/>
      </w:pPr>
      <w:rPr>
        <w:rFonts w:ascii="Symbol" w:hAnsi="Symbol" w:hint="default"/>
      </w:rPr>
    </w:lvl>
    <w:lvl w:ilvl="7" w:tplc="E52C5D44" w:tentative="1">
      <w:start w:val="1"/>
      <w:numFmt w:val="bullet"/>
      <w:lvlText w:val="o"/>
      <w:lvlJc w:val="left"/>
      <w:pPr>
        <w:tabs>
          <w:tab w:val="num" w:pos="5760"/>
        </w:tabs>
        <w:ind w:left="5760" w:hanging="360"/>
      </w:pPr>
      <w:rPr>
        <w:rFonts w:ascii="Courier New" w:hAnsi="Courier New" w:hint="default"/>
      </w:rPr>
    </w:lvl>
    <w:lvl w:ilvl="8" w:tplc="6A8E4FB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F722B7"/>
    <w:multiLevelType w:val="hybridMultilevel"/>
    <w:tmpl w:val="DA44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F7068E"/>
    <w:multiLevelType w:val="hybridMultilevel"/>
    <w:tmpl w:val="2EDC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CC7E6C"/>
    <w:multiLevelType w:val="hybridMultilevel"/>
    <w:tmpl w:val="9B5A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10"/>
  </w:num>
  <w:num w:numId="5">
    <w:abstractNumId w:val="4"/>
  </w:num>
  <w:num w:numId="6">
    <w:abstractNumId w:val="27"/>
  </w:num>
  <w:num w:numId="7">
    <w:abstractNumId w:val="12"/>
  </w:num>
  <w:num w:numId="8">
    <w:abstractNumId w:val="2"/>
  </w:num>
  <w:num w:numId="9">
    <w:abstractNumId w:val="25"/>
  </w:num>
  <w:num w:numId="10">
    <w:abstractNumId w:val="5"/>
  </w:num>
  <w:num w:numId="11">
    <w:abstractNumId w:val="26"/>
  </w:num>
  <w:num w:numId="12">
    <w:abstractNumId w:val="19"/>
  </w:num>
  <w:num w:numId="13">
    <w:abstractNumId w:val="7"/>
  </w:num>
  <w:num w:numId="14">
    <w:abstractNumId w:val="13"/>
  </w:num>
  <w:num w:numId="15">
    <w:abstractNumId w:val="24"/>
  </w:num>
  <w:num w:numId="16">
    <w:abstractNumId w:val="22"/>
  </w:num>
  <w:num w:numId="17">
    <w:abstractNumId w:val="20"/>
  </w:num>
  <w:num w:numId="18">
    <w:abstractNumId w:val="14"/>
  </w:num>
  <w:num w:numId="19">
    <w:abstractNumId w:val="8"/>
  </w:num>
  <w:num w:numId="20">
    <w:abstractNumId w:val="28"/>
  </w:num>
  <w:num w:numId="21">
    <w:abstractNumId w:val="15"/>
  </w:num>
  <w:num w:numId="22">
    <w:abstractNumId w:val="16"/>
  </w:num>
  <w:num w:numId="23">
    <w:abstractNumId w:val="3"/>
  </w:num>
  <w:num w:numId="24">
    <w:abstractNumId w:val="29"/>
  </w:num>
  <w:num w:numId="25">
    <w:abstractNumId w:val="11"/>
  </w:num>
  <w:num w:numId="26">
    <w:abstractNumId w:val="17"/>
  </w:num>
  <w:num w:numId="27">
    <w:abstractNumId w:val="0"/>
  </w:num>
  <w:num w:numId="28">
    <w:abstractNumId w:val="30"/>
  </w:num>
  <w:num w:numId="29">
    <w:abstractNumId w:val="21"/>
  </w:num>
  <w:num w:numId="30">
    <w:abstractNumId w:val="23"/>
  </w:num>
  <w:num w:numId="31">
    <w:abstractNumId w:val="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74"/>
    <w:rsid w:val="0000036E"/>
    <w:rsid w:val="000221FE"/>
    <w:rsid w:val="000253AC"/>
    <w:rsid w:val="00063FBA"/>
    <w:rsid w:val="000F6C18"/>
    <w:rsid w:val="00103E3C"/>
    <w:rsid w:val="00122121"/>
    <w:rsid w:val="00136B78"/>
    <w:rsid w:val="001C076E"/>
    <w:rsid w:val="001E6253"/>
    <w:rsid w:val="001E7462"/>
    <w:rsid w:val="00283199"/>
    <w:rsid w:val="002C00D4"/>
    <w:rsid w:val="002C64C3"/>
    <w:rsid w:val="002D0568"/>
    <w:rsid w:val="003102B6"/>
    <w:rsid w:val="00396F4B"/>
    <w:rsid w:val="003D1B16"/>
    <w:rsid w:val="00401754"/>
    <w:rsid w:val="004F0388"/>
    <w:rsid w:val="00531623"/>
    <w:rsid w:val="005728A4"/>
    <w:rsid w:val="005B09C9"/>
    <w:rsid w:val="005B2E33"/>
    <w:rsid w:val="005D12DE"/>
    <w:rsid w:val="005E66CF"/>
    <w:rsid w:val="00641CFB"/>
    <w:rsid w:val="00683DD9"/>
    <w:rsid w:val="00685839"/>
    <w:rsid w:val="00690A4D"/>
    <w:rsid w:val="0071665D"/>
    <w:rsid w:val="00746E51"/>
    <w:rsid w:val="00757E04"/>
    <w:rsid w:val="007A1101"/>
    <w:rsid w:val="007A3147"/>
    <w:rsid w:val="007E1CFD"/>
    <w:rsid w:val="008634C1"/>
    <w:rsid w:val="00876E2E"/>
    <w:rsid w:val="008E2EDF"/>
    <w:rsid w:val="00A24AC4"/>
    <w:rsid w:val="00A92D84"/>
    <w:rsid w:val="00AC145E"/>
    <w:rsid w:val="00AC673E"/>
    <w:rsid w:val="00B2551C"/>
    <w:rsid w:val="00B80BED"/>
    <w:rsid w:val="00B956AF"/>
    <w:rsid w:val="00BF58B2"/>
    <w:rsid w:val="00C40DD6"/>
    <w:rsid w:val="00C61D4B"/>
    <w:rsid w:val="00C6724D"/>
    <w:rsid w:val="00C82321"/>
    <w:rsid w:val="00CD0F5B"/>
    <w:rsid w:val="00CD7EF7"/>
    <w:rsid w:val="00D04C1F"/>
    <w:rsid w:val="00D91D74"/>
    <w:rsid w:val="00DB51A3"/>
    <w:rsid w:val="00DB7828"/>
    <w:rsid w:val="00DD0CFD"/>
    <w:rsid w:val="00E24BEC"/>
    <w:rsid w:val="00E265E6"/>
    <w:rsid w:val="00EC1020"/>
    <w:rsid w:val="00ED3C03"/>
    <w:rsid w:val="00F03CDE"/>
    <w:rsid w:val="00FB77A0"/>
    <w:rsid w:val="00FC00B3"/>
    <w:rsid w:val="00FE628B"/>
    <w:rsid w:val="00FF6A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D136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2121"/>
    <w:rPr>
      <w:sz w:val="24"/>
      <w:szCs w:val="24"/>
      <w:lang w:eastAsia="zh-CN"/>
    </w:rPr>
  </w:style>
  <w:style w:type="paragraph" w:styleId="Heading1">
    <w:name w:val="heading 1"/>
    <w:basedOn w:val="Normal"/>
    <w:next w:val="Normal"/>
    <w:qFormat/>
    <w:pPr>
      <w:keepNext/>
      <w:tabs>
        <w:tab w:val="left" w:pos="0"/>
      </w:tabs>
      <w:suppressAutoHyphens/>
      <w:overflowPunct w:val="0"/>
      <w:autoSpaceDE w:val="0"/>
      <w:autoSpaceDN w:val="0"/>
      <w:adjustRightInd w:val="0"/>
      <w:outlineLvl w:val="0"/>
    </w:pPr>
    <w:rPr>
      <w:rFonts w:ascii="Garamond" w:hAnsi="Garamond"/>
      <w:b/>
      <w:szCs w:val="20"/>
      <w:lang w:eastAsia="en-US"/>
    </w:rPr>
  </w:style>
  <w:style w:type="paragraph" w:styleId="Heading2">
    <w:name w:val="heading 2"/>
    <w:basedOn w:val="Normal"/>
    <w:next w:val="Normal"/>
    <w:qFormat/>
    <w:pPr>
      <w:keepNext/>
      <w:tabs>
        <w:tab w:val="left" w:pos="0"/>
      </w:tabs>
      <w:suppressAutoHyphens/>
      <w:overflowPunct w:val="0"/>
      <w:autoSpaceDE w:val="0"/>
      <w:autoSpaceDN w:val="0"/>
      <w:adjustRightInd w:val="0"/>
      <w:outlineLvl w:val="1"/>
    </w:pPr>
    <w:rPr>
      <w:rFonts w:ascii="Garamond" w:hAnsi="Garamond"/>
      <w:b/>
      <w:i/>
      <w:szCs w:val="20"/>
      <w:lang w:eastAsia="en-US"/>
    </w:rPr>
  </w:style>
  <w:style w:type="paragraph" w:styleId="Heading3">
    <w:name w:val="heading 3"/>
    <w:basedOn w:val="Normal"/>
    <w:next w:val="Normal"/>
    <w:qFormat/>
    <w:pPr>
      <w:keepNext/>
      <w:tabs>
        <w:tab w:val="left" w:pos="0"/>
      </w:tabs>
      <w:suppressAutoHyphens/>
      <w:overflowPunct w:val="0"/>
      <w:autoSpaceDE w:val="0"/>
      <w:autoSpaceDN w:val="0"/>
      <w:adjustRightInd w:val="0"/>
      <w:jc w:val="center"/>
      <w:textAlignment w:val="baseline"/>
      <w:outlineLvl w:val="2"/>
    </w:pPr>
    <w:rPr>
      <w:rFonts w:ascii="Garamond" w:hAnsi="Garamond"/>
      <w:b/>
      <w:spacing w:val="-3"/>
      <w:sz w:val="28"/>
      <w:szCs w:val="20"/>
      <w:lang w:eastAsia="en-US"/>
    </w:rPr>
  </w:style>
  <w:style w:type="paragraph" w:styleId="Heading4">
    <w:name w:val="heading 4"/>
    <w:basedOn w:val="Normal"/>
    <w:next w:val="Normal"/>
    <w:qFormat/>
    <w:pPr>
      <w:keepNext/>
      <w:tabs>
        <w:tab w:val="left" w:pos="0"/>
      </w:tabs>
      <w:suppressAutoHyphens/>
      <w:overflowPunct w:val="0"/>
      <w:autoSpaceDE w:val="0"/>
      <w:autoSpaceDN w:val="0"/>
      <w:adjustRightInd w:val="0"/>
      <w:textAlignment w:val="baseline"/>
      <w:outlineLvl w:val="3"/>
    </w:pPr>
    <w:rPr>
      <w:rFonts w:ascii="Garamond" w:hAnsi="Garamond"/>
      <w:bCs/>
      <w:szCs w:val="20"/>
      <w:lang w:eastAsia="en-US"/>
    </w:rPr>
  </w:style>
  <w:style w:type="paragraph" w:styleId="Heading5">
    <w:name w:val="heading 5"/>
    <w:basedOn w:val="Normal"/>
    <w:next w:val="Normal"/>
    <w:qFormat/>
    <w:pPr>
      <w:keepNext/>
      <w:suppressAutoHyphens/>
      <w:overflowPunct w:val="0"/>
      <w:autoSpaceDE w:val="0"/>
      <w:autoSpaceDN w:val="0"/>
      <w:adjustRightInd w:val="0"/>
      <w:jc w:val="right"/>
      <w:textAlignment w:val="baseline"/>
      <w:outlineLvl w:val="4"/>
    </w:pPr>
    <w:rPr>
      <w:rFonts w:ascii="Garamond" w:hAnsi="Garamond"/>
      <w:b/>
      <w:spacing w:val="-3"/>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EndnoteText">
    <w:name w:val="endnote text"/>
    <w:basedOn w:val="Normal"/>
    <w:semiHidden/>
    <w:pPr>
      <w:overflowPunct w:val="0"/>
      <w:autoSpaceDE w:val="0"/>
      <w:autoSpaceDN w:val="0"/>
      <w:adjustRightInd w:val="0"/>
    </w:pPr>
    <w:rPr>
      <w:rFonts w:ascii="Courier New" w:hAnsi="Courier New"/>
      <w:szCs w:val="20"/>
      <w:lang w:eastAsia="en-US"/>
    </w:rPr>
  </w:style>
  <w:style w:type="paragraph" w:styleId="BodyText">
    <w:name w:val="Body Text"/>
    <w:basedOn w:val="Normal"/>
    <w:pPr>
      <w:tabs>
        <w:tab w:val="left" w:pos="0"/>
      </w:tabs>
      <w:suppressAutoHyphens/>
      <w:overflowPunct w:val="0"/>
      <w:autoSpaceDE w:val="0"/>
      <w:autoSpaceDN w:val="0"/>
      <w:adjustRightInd w:val="0"/>
    </w:pPr>
    <w:rPr>
      <w:rFonts w:ascii="Garamond" w:hAnsi="Garamond"/>
      <w:b/>
      <w:i/>
      <w:szCs w:val="20"/>
      <w:lang w:eastAsia="en-US"/>
    </w:rPr>
  </w:style>
  <w:style w:type="paragraph" w:styleId="BodyText2">
    <w:name w:val="Body Text 2"/>
    <w:basedOn w:val="Normal"/>
    <w:link w:val="BodyText2Char"/>
    <w:pPr>
      <w:tabs>
        <w:tab w:val="left" w:pos="0"/>
      </w:tabs>
      <w:suppressAutoHyphens/>
      <w:overflowPunct w:val="0"/>
      <w:autoSpaceDE w:val="0"/>
      <w:autoSpaceDN w:val="0"/>
      <w:adjustRightInd w:val="0"/>
    </w:pPr>
    <w:rPr>
      <w:rFonts w:ascii="Garamond" w:hAnsi="Garamond"/>
      <w:szCs w:val="20"/>
      <w:lang w:val="x-none" w:eastAsia="x-none"/>
    </w:rPr>
  </w:style>
  <w:style w:type="paragraph" w:styleId="Header">
    <w:name w:val="header"/>
    <w:basedOn w:val="Normal"/>
    <w:rsid w:val="002F09E9"/>
    <w:pPr>
      <w:tabs>
        <w:tab w:val="center" w:pos="4320"/>
        <w:tab w:val="right" w:pos="8640"/>
      </w:tabs>
      <w:overflowPunct w:val="0"/>
      <w:autoSpaceDE w:val="0"/>
      <w:autoSpaceDN w:val="0"/>
      <w:adjustRightInd w:val="0"/>
      <w:textAlignment w:val="baseline"/>
    </w:pPr>
    <w:rPr>
      <w:sz w:val="20"/>
      <w:szCs w:val="20"/>
      <w:lang w:eastAsia="en-US"/>
    </w:rPr>
  </w:style>
  <w:style w:type="paragraph" w:styleId="Footer">
    <w:name w:val="footer"/>
    <w:basedOn w:val="Normal"/>
    <w:semiHidden/>
    <w:rsid w:val="002F09E9"/>
    <w:pPr>
      <w:tabs>
        <w:tab w:val="center" w:pos="4320"/>
        <w:tab w:val="right" w:pos="8640"/>
      </w:tabs>
      <w:overflowPunct w:val="0"/>
      <w:autoSpaceDE w:val="0"/>
      <w:autoSpaceDN w:val="0"/>
      <w:adjustRightInd w:val="0"/>
      <w:textAlignment w:val="baseline"/>
    </w:pPr>
    <w:rPr>
      <w:sz w:val="20"/>
      <w:szCs w:val="20"/>
      <w:lang w:eastAsia="en-US"/>
    </w:rPr>
  </w:style>
  <w:style w:type="character" w:styleId="PageNumber">
    <w:name w:val="page number"/>
    <w:basedOn w:val="DefaultParagraphFont"/>
    <w:rsid w:val="002F09E9"/>
  </w:style>
  <w:style w:type="character" w:customStyle="1" w:styleId="BodyText2Char">
    <w:name w:val="Body Text 2 Char"/>
    <w:link w:val="BodyText2"/>
    <w:rsid w:val="00C23522"/>
    <w:rPr>
      <w:rFonts w:ascii="Garamond" w:hAnsi="Garamond"/>
      <w:sz w:val="24"/>
    </w:rPr>
  </w:style>
  <w:style w:type="paragraph" w:customStyle="1" w:styleId="ColorfulShading-Accent31">
    <w:name w:val="Colorful Shading - Accent 31"/>
    <w:basedOn w:val="Normal"/>
    <w:uiPriority w:val="72"/>
    <w:qFormat/>
    <w:rsid w:val="00F731A4"/>
    <w:pPr>
      <w:overflowPunct w:val="0"/>
      <w:autoSpaceDE w:val="0"/>
      <w:autoSpaceDN w:val="0"/>
      <w:adjustRightInd w:val="0"/>
      <w:ind w:left="720"/>
      <w:textAlignment w:val="baseline"/>
    </w:pPr>
    <w:rPr>
      <w:sz w:val="20"/>
      <w:szCs w:val="20"/>
      <w:lang w:eastAsia="en-US"/>
    </w:rPr>
  </w:style>
  <w:style w:type="paragraph" w:customStyle="1" w:styleId="ColorfulList-Accent11">
    <w:name w:val="Colorful List - Accent 11"/>
    <w:basedOn w:val="Normal"/>
    <w:uiPriority w:val="72"/>
    <w:qFormat/>
    <w:rsid w:val="00F23A3B"/>
    <w:pPr>
      <w:overflowPunct w:val="0"/>
      <w:autoSpaceDE w:val="0"/>
      <w:autoSpaceDN w:val="0"/>
      <w:adjustRightInd w:val="0"/>
      <w:ind w:left="720"/>
      <w:textAlignment w:val="baseline"/>
    </w:pPr>
    <w:rPr>
      <w:sz w:val="20"/>
      <w:szCs w:val="20"/>
      <w:lang w:eastAsia="en-US"/>
    </w:rPr>
  </w:style>
  <w:style w:type="paragraph" w:styleId="ListParagraph">
    <w:name w:val="List Paragraph"/>
    <w:basedOn w:val="Normal"/>
    <w:uiPriority w:val="34"/>
    <w:qFormat/>
    <w:rsid w:val="005B09C9"/>
    <w:pPr>
      <w:overflowPunct w:val="0"/>
      <w:autoSpaceDE w:val="0"/>
      <w:autoSpaceDN w:val="0"/>
      <w:adjustRightInd w:val="0"/>
      <w:ind w:left="720"/>
      <w:textAlignment w:val="baseline"/>
    </w:pPr>
    <w:rPr>
      <w:sz w:val="20"/>
      <w:szCs w:val="20"/>
      <w:lang w:eastAsia="en-US"/>
    </w:rPr>
  </w:style>
  <w:style w:type="paragraph" w:customStyle="1" w:styleId="c4indent">
    <w:name w:val="c4_indent"/>
    <w:link w:val="c4indentChar"/>
    <w:uiPriority w:val="99"/>
    <w:rsid w:val="007A1101"/>
    <w:pPr>
      <w:widowControl w:val="0"/>
      <w:autoSpaceDE w:val="0"/>
      <w:autoSpaceDN w:val="0"/>
      <w:adjustRightInd w:val="0"/>
      <w:ind w:left="1980" w:hanging="540"/>
    </w:pPr>
    <w:rPr>
      <w:rFonts w:eastAsiaTheme="minorEastAsia"/>
      <w:sz w:val="22"/>
      <w:szCs w:val="22"/>
    </w:rPr>
  </w:style>
  <w:style w:type="character" w:customStyle="1" w:styleId="c4indentChar">
    <w:name w:val="c4_indent Char"/>
    <w:link w:val="c4indent"/>
    <w:uiPriority w:val="99"/>
    <w:rsid w:val="007A1101"/>
    <w:rPr>
      <w:rFonts w:eastAsiaTheme="minorEastAsia"/>
      <w:sz w:val="22"/>
      <w:szCs w:val="22"/>
    </w:rPr>
  </w:style>
  <w:style w:type="character" w:styleId="UnresolvedMention">
    <w:name w:val="Unresolved Mention"/>
    <w:basedOn w:val="DefaultParagraphFont"/>
    <w:uiPriority w:val="99"/>
    <w:rsid w:val="00E265E6"/>
    <w:rPr>
      <w:color w:val="605E5C"/>
      <w:shd w:val="clear" w:color="auto" w:fill="E1DFDD"/>
    </w:rPr>
  </w:style>
  <w:style w:type="character" w:styleId="FollowedHyperlink">
    <w:name w:val="FollowedHyperlink"/>
    <w:basedOn w:val="DefaultParagraphFont"/>
    <w:uiPriority w:val="99"/>
    <w:semiHidden/>
    <w:unhideWhenUsed/>
    <w:rsid w:val="001E7462"/>
    <w:rPr>
      <w:color w:val="800080" w:themeColor="followedHyperlink"/>
      <w:u w:val="single"/>
    </w:rPr>
  </w:style>
  <w:style w:type="paragraph" w:styleId="NormalWeb">
    <w:name w:val="Normal (Web)"/>
    <w:basedOn w:val="Normal"/>
    <w:uiPriority w:val="99"/>
    <w:semiHidden/>
    <w:unhideWhenUsed/>
    <w:rsid w:val="001E7462"/>
    <w:pPr>
      <w:spacing w:before="100" w:beforeAutospacing="1" w:after="100" w:afterAutospacing="1"/>
    </w:pPr>
  </w:style>
  <w:style w:type="character" w:customStyle="1" w:styleId="apple-converted-space">
    <w:name w:val="apple-converted-space"/>
    <w:basedOn w:val="DefaultParagraphFont"/>
    <w:rsid w:val="0068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9700">
      <w:bodyDiv w:val="1"/>
      <w:marLeft w:val="0"/>
      <w:marRight w:val="0"/>
      <w:marTop w:val="0"/>
      <w:marBottom w:val="0"/>
      <w:divBdr>
        <w:top w:val="none" w:sz="0" w:space="0" w:color="auto"/>
        <w:left w:val="none" w:sz="0" w:space="0" w:color="auto"/>
        <w:bottom w:val="none" w:sz="0" w:space="0" w:color="auto"/>
        <w:right w:val="none" w:sz="0" w:space="0" w:color="auto"/>
      </w:divBdr>
    </w:div>
    <w:div w:id="187257739">
      <w:bodyDiv w:val="1"/>
      <w:marLeft w:val="0"/>
      <w:marRight w:val="0"/>
      <w:marTop w:val="0"/>
      <w:marBottom w:val="0"/>
      <w:divBdr>
        <w:top w:val="none" w:sz="0" w:space="0" w:color="auto"/>
        <w:left w:val="none" w:sz="0" w:space="0" w:color="auto"/>
        <w:bottom w:val="none" w:sz="0" w:space="0" w:color="auto"/>
        <w:right w:val="none" w:sz="0" w:space="0" w:color="auto"/>
      </w:divBdr>
    </w:div>
    <w:div w:id="351036395">
      <w:bodyDiv w:val="1"/>
      <w:marLeft w:val="0"/>
      <w:marRight w:val="0"/>
      <w:marTop w:val="0"/>
      <w:marBottom w:val="0"/>
      <w:divBdr>
        <w:top w:val="none" w:sz="0" w:space="0" w:color="auto"/>
        <w:left w:val="none" w:sz="0" w:space="0" w:color="auto"/>
        <w:bottom w:val="none" w:sz="0" w:space="0" w:color="auto"/>
        <w:right w:val="none" w:sz="0" w:space="0" w:color="auto"/>
      </w:divBdr>
    </w:div>
    <w:div w:id="726756204">
      <w:bodyDiv w:val="1"/>
      <w:marLeft w:val="0"/>
      <w:marRight w:val="0"/>
      <w:marTop w:val="0"/>
      <w:marBottom w:val="0"/>
      <w:divBdr>
        <w:top w:val="none" w:sz="0" w:space="0" w:color="auto"/>
        <w:left w:val="none" w:sz="0" w:space="0" w:color="auto"/>
        <w:bottom w:val="none" w:sz="0" w:space="0" w:color="auto"/>
        <w:right w:val="none" w:sz="0" w:space="0" w:color="auto"/>
      </w:divBdr>
    </w:div>
    <w:div w:id="1356032156">
      <w:bodyDiv w:val="1"/>
      <w:marLeft w:val="0"/>
      <w:marRight w:val="0"/>
      <w:marTop w:val="0"/>
      <w:marBottom w:val="0"/>
      <w:divBdr>
        <w:top w:val="none" w:sz="0" w:space="0" w:color="auto"/>
        <w:left w:val="none" w:sz="0" w:space="0" w:color="auto"/>
        <w:bottom w:val="none" w:sz="0" w:space="0" w:color="auto"/>
        <w:right w:val="none" w:sz="0" w:space="0" w:color="auto"/>
      </w:divBdr>
    </w:div>
    <w:div w:id="1799029929">
      <w:bodyDiv w:val="1"/>
      <w:marLeft w:val="0"/>
      <w:marRight w:val="0"/>
      <w:marTop w:val="0"/>
      <w:marBottom w:val="0"/>
      <w:divBdr>
        <w:top w:val="none" w:sz="0" w:space="0" w:color="auto"/>
        <w:left w:val="none" w:sz="0" w:space="0" w:color="auto"/>
        <w:bottom w:val="none" w:sz="0" w:space="0" w:color="auto"/>
        <w:right w:val="none" w:sz="0" w:space="0" w:color="auto"/>
      </w:divBdr>
      <w:divsChild>
        <w:div w:id="617955065">
          <w:marLeft w:val="0"/>
          <w:marRight w:val="0"/>
          <w:marTop w:val="0"/>
          <w:marBottom w:val="0"/>
          <w:divBdr>
            <w:top w:val="none" w:sz="0" w:space="0" w:color="auto"/>
            <w:left w:val="none" w:sz="0" w:space="0" w:color="auto"/>
            <w:bottom w:val="none" w:sz="0" w:space="0" w:color="auto"/>
            <w:right w:val="none" w:sz="0" w:space="0" w:color="auto"/>
          </w:divBdr>
          <w:divsChild>
            <w:div w:id="1805079175">
              <w:marLeft w:val="0"/>
              <w:marRight w:val="0"/>
              <w:marTop w:val="0"/>
              <w:marBottom w:val="0"/>
              <w:divBdr>
                <w:top w:val="none" w:sz="0" w:space="0" w:color="auto"/>
                <w:left w:val="none" w:sz="0" w:space="0" w:color="auto"/>
                <w:bottom w:val="none" w:sz="0" w:space="0" w:color="auto"/>
                <w:right w:val="none" w:sz="0" w:space="0" w:color="auto"/>
              </w:divBdr>
              <w:divsChild>
                <w:div w:id="4568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60892">
      <w:bodyDiv w:val="1"/>
      <w:marLeft w:val="0"/>
      <w:marRight w:val="0"/>
      <w:marTop w:val="0"/>
      <w:marBottom w:val="0"/>
      <w:divBdr>
        <w:top w:val="none" w:sz="0" w:space="0" w:color="auto"/>
        <w:left w:val="none" w:sz="0" w:space="0" w:color="auto"/>
        <w:bottom w:val="none" w:sz="0" w:space="0" w:color="auto"/>
        <w:right w:val="none" w:sz="0" w:space="0" w:color="auto"/>
      </w:divBdr>
    </w:div>
    <w:div w:id="2135828012">
      <w:bodyDiv w:val="1"/>
      <w:marLeft w:val="0"/>
      <w:marRight w:val="0"/>
      <w:marTop w:val="0"/>
      <w:marBottom w:val="0"/>
      <w:divBdr>
        <w:top w:val="none" w:sz="0" w:space="0" w:color="auto"/>
        <w:left w:val="none" w:sz="0" w:space="0" w:color="auto"/>
        <w:bottom w:val="none" w:sz="0" w:space="0" w:color="auto"/>
        <w:right w:val="none" w:sz="0" w:space="0" w:color="auto"/>
      </w:divBdr>
      <w:divsChild>
        <w:div w:id="1277057560">
          <w:marLeft w:val="0"/>
          <w:marRight w:val="0"/>
          <w:marTop w:val="0"/>
          <w:marBottom w:val="0"/>
          <w:divBdr>
            <w:top w:val="none" w:sz="0" w:space="0" w:color="auto"/>
            <w:left w:val="none" w:sz="0" w:space="0" w:color="auto"/>
            <w:bottom w:val="none" w:sz="0" w:space="0" w:color="auto"/>
            <w:right w:val="none" w:sz="0" w:space="0" w:color="auto"/>
          </w:divBdr>
          <w:divsChild>
            <w:div w:id="1922762244">
              <w:marLeft w:val="0"/>
              <w:marRight w:val="0"/>
              <w:marTop w:val="0"/>
              <w:marBottom w:val="0"/>
              <w:divBdr>
                <w:top w:val="none" w:sz="0" w:space="0" w:color="auto"/>
                <w:left w:val="none" w:sz="0" w:space="0" w:color="auto"/>
                <w:bottom w:val="none" w:sz="0" w:space="0" w:color="auto"/>
                <w:right w:val="none" w:sz="0" w:space="0" w:color="auto"/>
              </w:divBdr>
              <w:divsChild>
                <w:div w:id="560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7506352198361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barbarabarnet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80/01292986.2017.13181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23</Pages>
  <Words>6351</Words>
  <Characters>39648</Characters>
  <Application>Microsoft Office Word</Application>
  <DocSecurity>0</DocSecurity>
  <Lines>330</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Microsoft Office User</cp:lastModifiedBy>
  <cp:revision>5</cp:revision>
  <cp:lastPrinted>2015-04-03T15:15:00Z</cp:lastPrinted>
  <dcterms:created xsi:type="dcterms:W3CDTF">2019-04-04T20:11:00Z</dcterms:created>
  <dcterms:modified xsi:type="dcterms:W3CDTF">2019-04-04T20:34:00Z</dcterms:modified>
</cp:coreProperties>
</file>